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84176" w14:textId="4A2153BE" w:rsidR="00B34629" w:rsidRPr="00BA3241" w:rsidRDefault="00B80E95" w:rsidP="00F6438A">
      <w:pPr>
        <w:tabs>
          <w:tab w:val="left" w:pos="3667"/>
        </w:tabs>
      </w:pPr>
      <w:r>
        <w:rPr>
          <w:rFonts w:ascii="Calibri" w:hAnsi="Calibri" w:cs="Calibri"/>
          <w:noProof/>
        </w:rPr>
        <w:drawing>
          <wp:anchor distT="0" distB="0" distL="114300" distR="114300" simplePos="0" relativeHeight="251668480" behindDoc="0" locked="0" layoutInCell="1" allowOverlap="1" wp14:anchorId="0453286E" wp14:editId="18955F63">
            <wp:simplePos x="0" y="0"/>
            <wp:positionH relativeFrom="column">
              <wp:posOffset>1454697</wp:posOffset>
            </wp:positionH>
            <wp:positionV relativeFrom="paragraph">
              <wp:posOffset>-419428</wp:posOffset>
            </wp:positionV>
            <wp:extent cx="2904066" cy="1060058"/>
            <wp:effectExtent l="0" t="0" r="444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4066" cy="1060058"/>
                    </a:xfrm>
                    <a:prstGeom prst="rect">
                      <a:avLst/>
                    </a:prstGeom>
                  </pic:spPr>
                </pic:pic>
              </a:graphicData>
            </a:graphic>
            <wp14:sizeRelH relativeFrom="margin">
              <wp14:pctWidth>0</wp14:pctWidth>
            </wp14:sizeRelH>
            <wp14:sizeRelV relativeFrom="margin">
              <wp14:pctHeight>0</wp14:pctHeight>
            </wp14:sizeRelV>
          </wp:anchor>
        </w:drawing>
      </w:r>
      <w:r w:rsidR="005C4024">
        <w:rPr>
          <w:b/>
          <w:bCs/>
          <w:color w:val="767171" w:themeColor="background2" w:themeShade="80"/>
          <w:sz w:val="40"/>
          <w:szCs w:val="40"/>
        </w:rPr>
        <w:t xml:space="preserve">             </w:t>
      </w:r>
      <w:r w:rsidR="00633A30" w:rsidRPr="00633A30">
        <w:rPr>
          <w:b/>
          <w:bCs/>
          <w:color w:val="767171" w:themeColor="background2" w:themeShade="80"/>
          <w:sz w:val="40"/>
          <w:szCs w:val="40"/>
        </w:rPr>
        <w:t xml:space="preserve">          </w:t>
      </w:r>
    </w:p>
    <w:p w14:paraId="2F6442A1" w14:textId="48D5B8DA" w:rsidR="00B34629" w:rsidRPr="00B80E95" w:rsidRDefault="00B34629"/>
    <w:p w14:paraId="5537F02E" w14:textId="56589245" w:rsidR="00480557" w:rsidRPr="008B5CDB" w:rsidRDefault="00480557" w:rsidP="00480557">
      <w:pPr>
        <w:tabs>
          <w:tab w:val="left" w:pos="4536"/>
        </w:tabs>
        <w:ind w:right="-709"/>
        <w:rPr>
          <w:rFonts w:eastAsiaTheme="minorHAnsi"/>
          <w:sz w:val="22"/>
          <w:szCs w:val="22"/>
          <w:lang w:val="fr-FR" w:eastAsia="en-US"/>
        </w:rPr>
      </w:pPr>
    </w:p>
    <w:p w14:paraId="53620111" w14:textId="052F1ABD" w:rsidR="00E029D0" w:rsidRPr="008B5CDB" w:rsidRDefault="00E029D0">
      <w:pPr>
        <w:jc w:val="both"/>
        <w:rPr>
          <w:rFonts w:eastAsiaTheme="minorHAnsi"/>
          <w:sz w:val="22"/>
          <w:szCs w:val="22"/>
          <w:lang w:val="fr-FR" w:eastAsia="en-US"/>
        </w:rPr>
      </w:pPr>
    </w:p>
    <w:p w14:paraId="567DBF5B" w14:textId="32D1EF22" w:rsidR="008B5CDB" w:rsidRPr="00E3744A" w:rsidRDefault="00A47CFF" w:rsidP="00F5033B">
      <w:pPr>
        <w:jc w:val="right"/>
        <w:rPr>
          <w:rFonts w:eastAsiaTheme="minorHAnsi"/>
          <w:sz w:val="21"/>
          <w:szCs w:val="21"/>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5571F6" w14:textId="1201CABA" w:rsidR="002D32C3" w:rsidRPr="00E3744A" w:rsidRDefault="002D32C3" w:rsidP="00A47CFF">
      <w:pPr>
        <w:jc w:val="right"/>
        <w:rPr>
          <w:rFonts w:eastAsiaTheme="minorHAnsi"/>
          <w:sz w:val="21"/>
          <w:szCs w:val="21"/>
          <w:lang w:eastAsia="en-US"/>
        </w:rPr>
      </w:pPr>
    </w:p>
    <w:p w14:paraId="69CB0BAC" w14:textId="2D8BB7FA" w:rsidR="002D32C3" w:rsidRPr="00E3744A" w:rsidRDefault="002D32C3" w:rsidP="00A47CFF">
      <w:pPr>
        <w:jc w:val="right"/>
        <w:rPr>
          <w:rFonts w:eastAsiaTheme="minorHAnsi"/>
          <w:sz w:val="21"/>
          <w:szCs w:val="21"/>
          <w:lang w:eastAsia="en-US"/>
        </w:rPr>
      </w:pPr>
    </w:p>
    <w:p w14:paraId="13BB762C" w14:textId="2A9776C7" w:rsidR="00B80E95" w:rsidRPr="00B80E95" w:rsidRDefault="00B80E95" w:rsidP="00B80E95">
      <w:pPr>
        <w:jc w:val="right"/>
        <w:rPr>
          <w:sz w:val="22"/>
          <w:szCs w:val="22"/>
        </w:rPr>
      </w:pPr>
      <w:r w:rsidRPr="00B80E95">
        <w:rPr>
          <w:rFonts w:cstheme="minorHAnsi"/>
          <w:b/>
          <w:sz w:val="22"/>
          <w:szCs w:val="16"/>
        </w:rPr>
        <w:t>Réunir en un même lieu pendant 2 jours l’ensemble des acteurs de la chaine de valeur de la</w:t>
      </w:r>
      <w:r>
        <w:rPr>
          <w:rFonts w:cstheme="minorHAnsi"/>
          <w:b/>
          <w:sz w:val="22"/>
          <w:szCs w:val="16"/>
        </w:rPr>
        <w:t xml:space="preserve"> </w:t>
      </w:r>
      <w:r w:rsidRPr="00B80E95">
        <w:rPr>
          <w:rFonts w:cstheme="minorHAnsi"/>
          <w:b/>
          <w:sz w:val="22"/>
          <w:szCs w:val="16"/>
        </w:rPr>
        <w:t>lumière pour se former, dialoguer, échanger</w:t>
      </w:r>
    </w:p>
    <w:p w14:paraId="30DB78A4" w14:textId="71B04E5F" w:rsidR="005B3A4C" w:rsidRPr="00F5033B" w:rsidRDefault="005B3A4C" w:rsidP="005B3A4C">
      <w:pPr>
        <w:jc w:val="right"/>
        <w:rPr>
          <w:rFonts w:eastAsiaTheme="minorHAnsi"/>
          <w:sz w:val="22"/>
          <w:szCs w:val="22"/>
        </w:rPr>
      </w:pPr>
    </w:p>
    <w:p w14:paraId="2F88C246" w14:textId="12E9AB36" w:rsidR="000E7E75" w:rsidRDefault="000E7E75" w:rsidP="008B5CDB">
      <w:pPr>
        <w:jc w:val="right"/>
        <w:rPr>
          <w:rFonts w:eastAsiaTheme="minorHAnsi"/>
          <w:sz w:val="20"/>
          <w:szCs w:val="20"/>
        </w:rPr>
      </w:pPr>
    </w:p>
    <w:p w14:paraId="3F9F7DCF" w14:textId="64AA530D" w:rsidR="00243759" w:rsidRDefault="00243759" w:rsidP="008B5CDB">
      <w:pPr>
        <w:jc w:val="right"/>
        <w:rPr>
          <w:rFonts w:eastAsiaTheme="minorHAnsi"/>
          <w:sz w:val="20"/>
          <w:szCs w:val="20"/>
        </w:rPr>
      </w:pPr>
    </w:p>
    <w:p w14:paraId="7541064A" w14:textId="5A9B4CA7" w:rsidR="00243759" w:rsidRDefault="00243759" w:rsidP="008B5CDB">
      <w:pPr>
        <w:jc w:val="right"/>
        <w:rPr>
          <w:rFonts w:eastAsiaTheme="minorHAnsi"/>
          <w:sz w:val="20"/>
          <w:szCs w:val="20"/>
        </w:rPr>
      </w:pPr>
    </w:p>
    <w:p w14:paraId="2F6C6983" w14:textId="77777777" w:rsidR="00243759" w:rsidRDefault="00243759" w:rsidP="008B5CDB">
      <w:pPr>
        <w:jc w:val="right"/>
        <w:rPr>
          <w:rFonts w:eastAsiaTheme="minorHAnsi"/>
          <w:sz w:val="20"/>
          <w:szCs w:val="20"/>
        </w:rPr>
      </w:pPr>
    </w:p>
    <w:p w14:paraId="6C9289BA" w14:textId="77777777" w:rsidR="000E7E75" w:rsidRDefault="000E7E75" w:rsidP="008B5CDB">
      <w:pPr>
        <w:jc w:val="right"/>
        <w:rPr>
          <w:rFonts w:eastAsiaTheme="minorHAnsi"/>
          <w:sz w:val="20"/>
          <w:szCs w:val="20"/>
        </w:rPr>
      </w:pPr>
    </w:p>
    <w:p w14:paraId="35A0B763" w14:textId="258DD9B2" w:rsidR="000E7E75" w:rsidRPr="00243759" w:rsidRDefault="000E7E75" w:rsidP="00243759">
      <w:pPr>
        <w:jc w:val="right"/>
        <w:rPr>
          <w:rFonts w:eastAsiaTheme="minorHAnsi"/>
          <w:sz w:val="20"/>
          <w:szCs w:val="20"/>
        </w:rPr>
      </w:pPr>
      <w:r>
        <w:rPr>
          <w:rFonts w:eastAsiaTheme="minorHAnsi"/>
          <w:sz w:val="20"/>
          <w:szCs w:val="20"/>
        </w:rPr>
        <w:t xml:space="preserve">  </w:t>
      </w:r>
      <w:r w:rsidR="005B3A4C" w:rsidRPr="000E7E75">
        <w:rPr>
          <w:rFonts w:eastAsiaTheme="minorHAnsi"/>
          <w:sz w:val="20"/>
          <w:szCs w:val="20"/>
        </w:rPr>
        <w:t xml:space="preserve">Le </w:t>
      </w:r>
      <w:r w:rsidR="00B90411">
        <w:rPr>
          <w:rFonts w:eastAsiaTheme="minorHAnsi"/>
          <w:sz w:val="20"/>
          <w:szCs w:val="20"/>
        </w:rPr>
        <w:t>1</w:t>
      </w:r>
      <w:r w:rsidR="00531F10">
        <w:rPr>
          <w:rFonts w:eastAsiaTheme="minorHAnsi"/>
          <w:sz w:val="20"/>
          <w:szCs w:val="20"/>
        </w:rPr>
        <w:t>1</w:t>
      </w:r>
      <w:r w:rsidR="00B80E95">
        <w:rPr>
          <w:rFonts w:eastAsiaTheme="minorHAnsi"/>
          <w:sz w:val="20"/>
          <w:szCs w:val="20"/>
        </w:rPr>
        <w:t xml:space="preserve"> juillet</w:t>
      </w:r>
      <w:r w:rsidR="005B3A4C" w:rsidRPr="000E7E75">
        <w:rPr>
          <w:rFonts w:eastAsiaTheme="minorHAnsi"/>
          <w:sz w:val="20"/>
          <w:szCs w:val="20"/>
        </w:rPr>
        <w:t xml:space="preserve"> 2022</w:t>
      </w:r>
    </w:p>
    <w:p w14:paraId="519761DD" w14:textId="35CC9CE4" w:rsidR="00633A30" w:rsidRPr="000E7E75" w:rsidRDefault="004E734F" w:rsidP="00633A30">
      <w:pPr>
        <w:jc w:val="both"/>
        <w:rPr>
          <w:sz w:val="22"/>
          <w:szCs w:val="22"/>
          <w:lang w:val="fr-FR"/>
        </w:rPr>
      </w:pP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b/>
          <w:bCs/>
          <w:sz w:val="22"/>
          <w:szCs w:val="22"/>
          <w:lang w:val="fr-FR"/>
        </w:rPr>
        <w:tab/>
      </w:r>
      <w:r w:rsidRPr="000E7E75">
        <w:rPr>
          <w:sz w:val="22"/>
          <w:szCs w:val="22"/>
          <w:lang w:val="fr-FR"/>
        </w:rPr>
        <w:t xml:space="preserve">            </w:t>
      </w:r>
    </w:p>
    <w:p w14:paraId="627DF647" w14:textId="6B8A9576" w:rsidR="004E734F" w:rsidRPr="000E7E75" w:rsidRDefault="000E7E75" w:rsidP="00633A30">
      <w:pPr>
        <w:jc w:val="both"/>
        <w:rPr>
          <w:sz w:val="22"/>
          <w:szCs w:val="22"/>
          <w:lang w:val="fr-FR"/>
        </w:rPr>
      </w:pPr>
      <w:r w:rsidRPr="000E7E75">
        <w:rPr>
          <w:noProof/>
          <w:sz w:val="22"/>
          <w:szCs w:val="22"/>
          <w:lang w:val="fr-FR"/>
        </w:rPr>
        <mc:AlternateContent>
          <mc:Choice Requires="wps">
            <w:drawing>
              <wp:anchor distT="0" distB="0" distL="114300" distR="114300" simplePos="0" relativeHeight="251659264" behindDoc="1" locked="0" layoutInCell="1" allowOverlap="1" wp14:anchorId="3E94BFCF" wp14:editId="7B9683F9">
                <wp:simplePos x="0" y="0"/>
                <wp:positionH relativeFrom="column">
                  <wp:posOffset>-115570</wp:posOffset>
                </wp:positionH>
                <wp:positionV relativeFrom="paragraph">
                  <wp:posOffset>52070</wp:posOffset>
                </wp:positionV>
                <wp:extent cx="6269990" cy="777875"/>
                <wp:effectExtent l="12700" t="12700" r="16510" b="9525"/>
                <wp:wrapNone/>
                <wp:docPr id="8" name="Rectangle 8"/>
                <wp:cNvGraphicFramePr/>
                <a:graphic xmlns:a="http://schemas.openxmlformats.org/drawingml/2006/main">
                  <a:graphicData uri="http://schemas.microsoft.com/office/word/2010/wordprocessingShape">
                    <wps:wsp>
                      <wps:cNvSpPr/>
                      <wps:spPr>
                        <a:xfrm>
                          <a:off x="0" y="0"/>
                          <a:ext cx="6269990" cy="777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6832C" id="Rectangle 8" o:spid="_x0000_s1026" style="position:absolute;margin-left:-9.1pt;margin-top:4.1pt;width:493.7pt;height:6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" filled="f" strokecolor="red" strokeweight="2.25pt"/>
            </w:pict>
          </mc:Fallback>
        </mc:AlternateContent>
      </w:r>
    </w:p>
    <w:p w14:paraId="795F8633" w14:textId="28F5B297" w:rsidR="005B3A4C" w:rsidRPr="00170955" w:rsidRDefault="005B3A4C" w:rsidP="00170955">
      <w:pPr>
        <w:jc w:val="both"/>
        <w:rPr>
          <w:b/>
          <w:bCs/>
          <w:sz w:val="22"/>
          <w:szCs w:val="22"/>
          <w:lang w:val="fr-FR"/>
        </w:rPr>
      </w:pPr>
      <w:r w:rsidRPr="00170955">
        <w:rPr>
          <w:b/>
          <w:bCs/>
          <w:sz w:val="22"/>
          <w:szCs w:val="22"/>
          <w:lang w:val="fr-FR"/>
        </w:rPr>
        <w:t>Communiqué de presse</w:t>
      </w:r>
    </w:p>
    <w:p w14:paraId="6F478E20" w14:textId="34B458E2" w:rsidR="004E734F" w:rsidRPr="00170955" w:rsidRDefault="00170955" w:rsidP="00170955">
      <w:pPr>
        <w:jc w:val="both"/>
        <w:rPr>
          <w:sz w:val="22"/>
          <w:szCs w:val="22"/>
          <w:lang w:val="fr-FR"/>
        </w:rPr>
      </w:pPr>
      <w:r w:rsidRPr="00170955">
        <w:rPr>
          <w:sz w:val="22"/>
          <w:szCs w:val="22"/>
          <w:lang w:val="fr-FR"/>
        </w:rPr>
        <w:t>FOCALES, forum des lumières durables</w:t>
      </w:r>
      <w:r w:rsidR="005B3A4C" w:rsidRPr="00170955">
        <w:rPr>
          <w:sz w:val="22"/>
          <w:szCs w:val="22"/>
          <w:lang w:val="fr-FR"/>
        </w:rPr>
        <w:t xml:space="preserve"> /</w:t>
      </w:r>
      <w:r w:rsidRPr="00170955">
        <w:rPr>
          <w:sz w:val="22"/>
          <w:szCs w:val="22"/>
          <w:lang w:val="fr-FR"/>
        </w:rPr>
        <w:t xml:space="preserve"> </w:t>
      </w:r>
      <w:r w:rsidRPr="00170955">
        <w:rPr>
          <w:rFonts w:cs="Arial"/>
          <w:sz w:val="22"/>
          <w:szCs w:val="22"/>
          <w:lang w:val="fr-FR"/>
        </w:rPr>
        <w:t xml:space="preserve">Impacts environnementaux », Efficacité lumineuse / Fabriqué en France </w:t>
      </w:r>
      <w:r w:rsidR="000E7E75" w:rsidRPr="00170955">
        <w:rPr>
          <w:sz w:val="22"/>
          <w:szCs w:val="22"/>
          <w:lang w:val="fr-FR"/>
        </w:rPr>
        <w:t xml:space="preserve">/ </w:t>
      </w:r>
      <w:r w:rsidRPr="00170955">
        <w:rPr>
          <w:sz w:val="22"/>
          <w:szCs w:val="22"/>
          <w:lang w:val="fr-FR"/>
        </w:rPr>
        <w:t>Économie circulaire /</w:t>
      </w:r>
      <w:r>
        <w:rPr>
          <w:sz w:val="22"/>
          <w:szCs w:val="22"/>
          <w:lang w:val="fr-FR"/>
        </w:rPr>
        <w:t xml:space="preserve"> Signify / ADDIS Composants Électroniques / Ambiance Lumière</w:t>
      </w:r>
    </w:p>
    <w:p w14:paraId="3824388B" w14:textId="6099F6C0" w:rsidR="005B3A4C" w:rsidRPr="000E7E75" w:rsidRDefault="005B3A4C" w:rsidP="00170955">
      <w:pPr>
        <w:jc w:val="both"/>
        <w:rPr>
          <w:b/>
          <w:bCs/>
          <w:sz w:val="22"/>
          <w:szCs w:val="22"/>
          <w:lang w:val="fr-FR"/>
        </w:rPr>
      </w:pPr>
    </w:p>
    <w:p w14:paraId="0D9C14D2" w14:textId="37D77370" w:rsidR="005B3A4C" w:rsidRPr="000E7E75" w:rsidRDefault="005B3A4C" w:rsidP="00170955">
      <w:pPr>
        <w:jc w:val="both"/>
        <w:rPr>
          <w:b/>
          <w:bCs/>
          <w:sz w:val="22"/>
          <w:szCs w:val="22"/>
          <w:lang w:val="fr-FR"/>
        </w:rPr>
      </w:pPr>
    </w:p>
    <w:p w14:paraId="3909536E" w14:textId="35D281D2" w:rsidR="004E734F" w:rsidRPr="000E7E75" w:rsidRDefault="004E734F" w:rsidP="00170955">
      <w:pPr>
        <w:jc w:val="both"/>
        <w:rPr>
          <w:sz w:val="22"/>
          <w:szCs w:val="22"/>
          <w:lang w:val="fr-FR"/>
        </w:rPr>
      </w:pPr>
    </w:p>
    <w:p w14:paraId="2FB6F5B8" w14:textId="36369AF8" w:rsidR="00B80E95" w:rsidRDefault="00D26C08" w:rsidP="00170955">
      <w:pPr>
        <w:jc w:val="center"/>
        <w:rPr>
          <w:rFonts w:cs="Arial"/>
          <w:b/>
          <w:bCs/>
          <w:sz w:val="36"/>
          <w:szCs w:val="36"/>
          <w:lang w:val="fr-FR"/>
        </w:rPr>
      </w:pPr>
      <w:r>
        <w:rPr>
          <w:rFonts w:cs="Arial"/>
          <w:b/>
          <w:bCs/>
          <w:sz w:val="36"/>
          <w:szCs w:val="36"/>
          <w:lang w:val="fr-FR"/>
        </w:rPr>
        <w:t xml:space="preserve">Retour sur </w:t>
      </w:r>
      <w:r w:rsidR="00B80E95">
        <w:rPr>
          <w:rFonts w:cs="Arial"/>
          <w:b/>
          <w:bCs/>
          <w:sz w:val="36"/>
          <w:szCs w:val="36"/>
          <w:lang w:val="fr-FR"/>
        </w:rPr>
        <w:t>« FOCALES, forum des lumières durables »</w:t>
      </w:r>
    </w:p>
    <w:p w14:paraId="34FE18C6" w14:textId="6CE91371" w:rsidR="005B3A4C" w:rsidRPr="005B3A4C" w:rsidRDefault="00B80E95" w:rsidP="00170955">
      <w:pPr>
        <w:jc w:val="center"/>
        <w:rPr>
          <w:rFonts w:cs="Arial"/>
          <w:b/>
          <w:bCs/>
          <w:sz w:val="36"/>
          <w:szCs w:val="36"/>
          <w:lang w:val="fr-FR"/>
        </w:rPr>
      </w:pPr>
      <w:r>
        <w:rPr>
          <w:rFonts w:cs="Arial"/>
          <w:b/>
          <w:bCs/>
          <w:sz w:val="36"/>
          <w:szCs w:val="36"/>
          <w:lang w:val="fr-FR"/>
        </w:rPr>
        <w:t xml:space="preserve">du 28 </w:t>
      </w:r>
      <w:r w:rsidR="00D26C08">
        <w:rPr>
          <w:rFonts w:cs="Arial"/>
          <w:b/>
          <w:bCs/>
          <w:sz w:val="36"/>
          <w:szCs w:val="36"/>
          <w:lang w:val="fr-FR"/>
        </w:rPr>
        <w:t xml:space="preserve">&amp; 29 </w:t>
      </w:r>
      <w:r>
        <w:rPr>
          <w:rFonts w:cs="Arial"/>
          <w:b/>
          <w:bCs/>
          <w:sz w:val="36"/>
          <w:szCs w:val="36"/>
          <w:lang w:val="fr-FR"/>
        </w:rPr>
        <w:t>juin 2022</w:t>
      </w:r>
    </w:p>
    <w:p w14:paraId="6DB6E5C8" w14:textId="0D13FB63" w:rsidR="000E7E75" w:rsidRPr="000E7E75" w:rsidRDefault="000E7E75" w:rsidP="00170955">
      <w:pPr>
        <w:jc w:val="both"/>
        <w:rPr>
          <w:rFonts w:cs="Arial"/>
          <w:sz w:val="36"/>
          <w:szCs w:val="36"/>
          <w:lang w:val="fr-FR"/>
        </w:rPr>
      </w:pPr>
    </w:p>
    <w:p w14:paraId="323420F2" w14:textId="7B74CDB8" w:rsidR="002E12B1" w:rsidRDefault="002E12B1" w:rsidP="00170955">
      <w:pPr>
        <w:jc w:val="both"/>
        <w:rPr>
          <w:rFonts w:cs="Arial"/>
          <w:sz w:val="22"/>
          <w:szCs w:val="22"/>
          <w:lang w:val="fr-FR"/>
        </w:rPr>
      </w:pPr>
      <w:r>
        <w:rPr>
          <w:rFonts w:cs="Arial"/>
          <w:sz w:val="22"/>
          <w:szCs w:val="22"/>
          <w:lang w:val="fr-FR"/>
        </w:rPr>
        <w:t xml:space="preserve">Découvrez la vidéo de l’événement </w:t>
      </w:r>
      <w:hyperlink r:id="rId8" w:history="1">
        <w:r w:rsidRPr="00334DCD">
          <w:rPr>
            <w:rStyle w:val="Lienhypertexte"/>
            <w:rFonts w:cs="Arial"/>
            <w:sz w:val="22"/>
            <w:szCs w:val="22"/>
            <w:lang w:val="fr-FR"/>
          </w:rPr>
          <w:t>ICI</w:t>
        </w:r>
      </w:hyperlink>
      <w:r>
        <w:rPr>
          <w:rFonts w:cs="Arial"/>
          <w:sz w:val="22"/>
          <w:szCs w:val="22"/>
          <w:lang w:val="fr-FR"/>
        </w:rPr>
        <w:t> !</w:t>
      </w:r>
    </w:p>
    <w:p w14:paraId="3D46C67D" w14:textId="784782E6" w:rsidR="00334DCD" w:rsidRDefault="00334DCD" w:rsidP="00170955">
      <w:pPr>
        <w:jc w:val="both"/>
        <w:rPr>
          <w:rFonts w:cs="Arial"/>
          <w:sz w:val="22"/>
          <w:szCs w:val="22"/>
          <w:lang w:val="fr-FR"/>
        </w:rPr>
      </w:pPr>
    </w:p>
    <w:p w14:paraId="3B562C78" w14:textId="0905A10D" w:rsidR="00334DCD" w:rsidRDefault="00334DCD" w:rsidP="00170955">
      <w:pPr>
        <w:jc w:val="both"/>
        <w:rPr>
          <w:rFonts w:cs="Arial"/>
          <w:sz w:val="22"/>
          <w:szCs w:val="22"/>
          <w:lang w:val="fr-FR"/>
        </w:rPr>
      </w:pPr>
    </w:p>
    <w:p w14:paraId="0EAC682F" w14:textId="456745E4" w:rsidR="00334DCD" w:rsidRDefault="00FD09DB" w:rsidP="00170955">
      <w:pPr>
        <w:jc w:val="both"/>
        <w:rPr>
          <w:rFonts w:cs="Arial"/>
          <w:sz w:val="22"/>
          <w:szCs w:val="22"/>
          <w:lang w:val="fr-FR"/>
        </w:rPr>
      </w:pPr>
      <w:r>
        <w:rPr>
          <w:rFonts w:cs="Arial"/>
          <w:noProof/>
          <w:sz w:val="22"/>
          <w:szCs w:val="22"/>
          <w:lang w:val="fr-FR"/>
        </w:rPr>
        <w:drawing>
          <wp:anchor distT="0" distB="0" distL="114300" distR="114300" simplePos="0" relativeHeight="251685888" behindDoc="1" locked="0" layoutInCell="1" allowOverlap="1" wp14:anchorId="1BAC26B3" wp14:editId="3A4C30E3">
            <wp:simplePos x="0" y="0"/>
            <wp:positionH relativeFrom="column">
              <wp:posOffset>-174625</wp:posOffset>
            </wp:positionH>
            <wp:positionV relativeFrom="paragraph">
              <wp:posOffset>142875</wp:posOffset>
            </wp:positionV>
            <wp:extent cx="3081655" cy="1662430"/>
            <wp:effectExtent l="0" t="0" r="4445" b="1270"/>
            <wp:wrapNone/>
            <wp:docPr id="12" name="Image 12" descr="Une image contenant personne, gens, por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gens, portable, intérieur&#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655" cy="1662430"/>
                    </a:xfrm>
                    <a:prstGeom prst="rect">
                      <a:avLst/>
                    </a:prstGeom>
                  </pic:spPr>
                </pic:pic>
              </a:graphicData>
            </a:graphic>
            <wp14:sizeRelH relativeFrom="margin">
              <wp14:pctWidth>0</wp14:pctWidth>
            </wp14:sizeRelH>
            <wp14:sizeRelV relativeFrom="margin">
              <wp14:pctHeight>0</wp14:pctHeight>
            </wp14:sizeRelV>
          </wp:anchor>
        </w:drawing>
      </w:r>
      <w:r w:rsidR="008B2980">
        <w:rPr>
          <w:rFonts w:cs="Arial"/>
          <w:noProof/>
          <w:sz w:val="22"/>
          <w:szCs w:val="22"/>
          <w:lang w:val="fr-FR"/>
        </w:rPr>
        <w:drawing>
          <wp:anchor distT="0" distB="0" distL="114300" distR="114300" simplePos="0" relativeHeight="251684864" behindDoc="1" locked="0" layoutInCell="1" allowOverlap="1" wp14:anchorId="2E57AE04" wp14:editId="25F11478">
            <wp:simplePos x="0" y="0"/>
            <wp:positionH relativeFrom="column">
              <wp:posOffset>3010053</wp:posOffset>
            </wp:positionH>
            <wp:positionV relativeFrom="paragraph">
              <wp:posOffset>155299</wp:posOffset>
            </wp:positionV>
            <wp:extent cx="3168869" cy="1658751"/>
            <wp:effectExtent l="0" t="0" r="0" b="5080"/>
            <wp:wrapNone/>
            <wp:docPr id="11" name="Image 11" descr="Une image contenant personne, intérieur,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intérieur, gens, group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837" cy="1665015"/>
                    </a:xfrm>
                    <a:prstGeom prst="rect">
                      <a:avLst/>
                    </a:prstGeom>
                  </pic:spPr>
                </pic:pic>
              </a:graphicData>
            </a:graphic>
            <wp14:sizeRelH relativeFrom="margin">
              <wp14:pctWidth>0</wp14:pctWidth>
            </wp14:sizeRelH>
            <wp14:sizeRelV relativeFrom="margin">
              <wp14:pctHeight>0</wp14:pctHeight>
            </wp14:sizeRelV>
          </wp:anchor>
        </w:drawing>
      </w:r>
    </w:p>
    <w:p w14:paraId="48C0FD33" w14:textId="1C34FEC8" w:rsidR="00334DCD" w:rsidRDefault="00334DCD" w:rsidP="00170955">
      <w:pPr>
        <w:jc w:val="both"/>
        <w:rPr>
          <w:rFonts w:cs="Arial"/>
          <w:sz w:val="22"/>
          <w:szCs w:val="22"/>
          <w:lang w:val="fr-FR"/>
        </w:rPr>
      </w:pPr>
    </w:p>
    <w:p w14:paraId="09A08C09" w14:textId="30B20C4E" w:rsidR="002E12B1" w:rsidRDefault="002E12B1" w:rsidP="00170955">
      <w:pPr>
        <w:jc w:val="both"/>
        <w:rPr>
          <w:rFonts w:cs="Arial"/>
          <w:sz w:val="22"/>
          <w:szCs w:val="22"/>
          <w:lang w:val="fr-FR"/>
        </w:rPr>
      </w:pPr>
    </w:p>
    <w:p w14:paraId="0F087DFA" w14:textId="16137398" w:rsidR="002E12B1" w:rsidRDefault="002E12B1" w:rsidP="00170955">
      <w:pPr>
        <w:jc w:val="both"/>
        <w:rPr>
          <w:rFonts w:cs="Arial"/>
          <w:sz w:val="22"/>
          <w:szCs w:val="22"/>
          <w:lang w:val="fr-FR"/>
        </w:rPr>
      </w:pPr>
    </w:p>
    <w:p w14:paraId="4BEC07F5" w14:textId="478F6656" w:rsidR="00334DCD" w:rsidRDefault="00334DCD" w:rsidP="00170955">
      <w:pPr>
        <w:jc w:val="both"/>
        <w:rPr>
          <w:rFonts w:cs="Arial"/>
          <w:sz w:val="22"/>
          <w:szCs w:val="22"/>
          <w:lang w:val="fr-FR"/>
        </w:rPr>
      </w:pPr>
    </w:p>
    <w:p w14:paraId="6D198A00" w14:textId="565BC440" w:rsidR="00334DCD" w:rsidRDefault="00334DCD" w:rsidP="00170955">
      <w:pPr>
        <w:jc w:val="both"/>
        <w:rPr>
          <w:rFonts w:cs="Arial"/>
          <w:sz w:val="22"/>
          <w:szCs w:val="22"/>
          <w:lang w:val="fr-FR"/>
        </w:rPr>
      </w:pPr>
    </w:p>
    <w:p w14:paraId="56CE35DC" w14:textId="1187ADC6" w:rsidR="00334DCD" w:rsidRDefault="00334DCD" w:rsidP="00170955">
      <w:pPr>
        <w:jc w:val="both"/>
        <w:rPr>
          <w:rFonts w:cs="Arial"/>
          <w:sz w:val="22"/>
          <w:szCs w:val="22"/>
          <w:lang w:val="fr-FR"/>
        </w:rPr>
      </w:pPr>
    </w:p>
    <w:p w14:paraId="3AE2D1B9" w14:textId="5ABABB6F" w:rsidR="00334DCD" w:rsidRDefault="00334DCD" w:rsidP="00170955">
      <w:pPr>
        <w:jc w:val="both"/>
        <w:rPr>
          <w:rFonts w:cs="Arial"/>
          <w:sz w:val="22"/>
          <w:szCs w:val="22"/>
          <w:lang w:val="fr-FR"/>
        </w:rPr>
      </w:pPr>
    </w:p>
    <w:p w14:paraId="1E8837F5" w14:textId="4FBCEB5F" w:rsidR="00334DCD" w:rsidRDefault="00334DCD" w:rsidP="00170955">
      <w:pPr>
        <w:jc w:val="both"/>
        <w:rPr>
          <w:rFonts w:cs="Arial"/>
          <w:sz w:val="22"/>
          <w:szCs w:val="22"/>
          <w:lang w:val="fr-FR"/>
        </w:rPr>
      </w:pPr>
    </w:p>
    <w:p w14:paraId="6403D55D" w14:textId="58285F30" w:rsidR="00334DCD" w:rsidRDefault="00334DCD" w:rsidP="00170955">
      <w:pPr>
        <w:jc w:val="both"/>
        <w:rPr>
          <w:rFonts w:cs="Arial"/>
          <w:sz w:val="22"/>
          <w:szCs w:val="22"/>
          <w:lang w:val="fr-FR"/>
        </w:rPr>
      </w:pPr>
    </w:p>
    <w:p w14:paraId="35D07897" w14:textId="1790BCEA" w:rsidR="00334DCD" w:rsidRDefault="008B2980" w:rsidP="00170955">
      <w:pPr>
        <w:jc w:val="both"/>
        <w:rPr>
          <w:rFonts w:cs="Arial"/>
          <w:sz w:val="22"/>
          <w:szCs w:val="22"/>
          <w:lang w:val="fr-FR"/>
        </w:rPr>
      </w:pPr>
      <w:r w:rsidRPr="008B2980">
        <w:rPr>
          <w:rFonts w:cs="Arial"/>
          <w:sz w:val="22"/>
          <w:szCs w:val="22"/>
          <w:lang w:val="fr-FR"/>
        </w:rPr>
        <w:drawing>
          <wp:anchor distT="0" distB="0" distL="114300" distR="114300" simplePos="0" relativeHeight="251681792" behindDoc="1" locked="0" layoutInCell="1" allowOverlap="1" wp14:anchorId="21B77686" wp14:editId="2B16A42E">
            <wp:simplePos x="0" y="0"/>
            <wp:positionH relativeFrom="column">
              <wp:posOffset>-190348</wp:posOffset>
            </wp:positionH>
            <wp:positionV relativeFrom="paragraph">
              <wp:posOffset>220673</wp:posOffset>
            </wp:positionV>
            <wp:extent cx="3110873" cy="1609090"/>
            <wp:effectExtent l="0" t="0" r="635" b="3810"/>
            <wp:wrapNone/>
            <wp:docPr id="9" name="Image 9" descr="Une image contenant texte, personne, in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ersonne, intérieur, homme&#10;&#10;Description générée automatiquement"/>
                    <pic:cNvPicPr/>
                  </pic:nvPicPr>
                  <pic:blipFill rotWithShape="1">
                    <a:blip r:embed="rId11" cstate="print">
                      <a:extLst>
                        <a:ext uri="{28A0092B-C50C-407E-A947-70E740481C1C}">
                          <a14:useLocalDpi xmlns:a14="http://schemas.microsoft.com/office/drawing/2010/main" val="0"/>
                        </a:ext>
                      </a:extLst>
                    </a:blip>
                    <a:srcRect l="4363"/>
                    <a:stretch/>
                  </pic:blipFill>
                  <pic:spPr bwMode="auto">
                    <a:xfrm>
                      <a:off x="0" y="0"/>
                      <a:ext cx="3111975" cy="160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F88FB" w14:textId="685ECAA3" w:rsidR="00334DCD" w:rsidRDefault="008B2980" w:rsidP="00170955">
      <w:pPr>
        <w:jc w:val="both"/>
        <w:rPr>
          <w:rFonts w:cs="Arial"/>
          <w:sz w:val="22"/>
          <w:szCs w:val="22"/>
          <w:lang w:val="fr-FR"/>
        </w:rPr>
      </w:pPr>
      <w:r>
        <w:rPr>
          <w:rFonts w:cs="Arial"/>
          <w:noProof/>
          <w:sz w:val="22"/>
          <w:szCs w:val="22"/>
          <w:lang w:val="fr-FR"/>
        </w:rPr>
        <w:drawing>
          <wp:anchor distT="0" distB="0" distL="114300" distR="114300" simplePos="0" relativeHeight="251682816" behindDoc="1" locked="0" layoutInCell="1" allowOverlap="1" wp14:anchorId="252BFE8D" wp14:editId="6CB80867">
            <wp:simplePos x="0" y="0"/>
            <wp:positionH relativeFrom="column">
              <wp:posOffset>3002171</wp:posOffset>
            </wp:positionH>
            <wp:positionV relativeFrom="paragraph">
              <wp:posOffset>50493</wp:posOffset>
            </wp:positionV>
            <wp:extent cx="3184634" cy="1616722"/>
            <wp:effectExtent l="0" t="0" r="3175" b="0"/>
            <wp:wrapNone/>
            <wp:docPr id="10" name="Image 10" descr="Une image contenant personne, gens, group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gens, groupe, foule&#10;&#10;Description générée automatiquement"/>
                    <pic:cNvPicPr/>
                  </pic:nvPicPr>
                  <pic:blipFill rotWithShape="1">
                    <a:blip r:embed="rId12" cstate="print">
                      <a:extLst>
                        <a:ext uri="{28A0092B-C50C-407E-A947-70E740481C1C}">
                          <a14:useLocalDpi xmlns:a14="http://schemas.microsoft.com/office/drawing/2010/main" val="0"/>
                        </a:ext>
                      </a:extLst>
                    </a:blip>
                    <a:srcRect b="3707"/>
                    <a:stretch/>
                  </pic:blipFill>
                  <pic:spPr bwMode="auto">
                    <a:xfrm>
                      <a:off x="0" y="0"/>
                      <a:ext cx="3186339" cy="1617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F4C47" w14:textId="6AF49BD5" w:rsidR="00334DCD" w:rsidRDefault="00334DCD" w:rsidP="00170955">
      <w:pPr>
        <w:jc w:val="both"/>
        <w:rPr>
          <w:rFonts w:cs="Arial"/>
          <w:sz w:val="22"/>
          <w:szCs w:val="22"/>
          <w:lang w:val="fr-FR"/>
        </w:rPr>
      </w:pPr>
    </w:p>
    <w:p w14:paraId="0CD482AA" w14:textId="0B989611" w:rsidR="00334DCD" w:rsidRDefault="00334DCD" w:rsidP="00170955">
      <w:pPr>
        <w:jc w:val="both"/>
        <w:rPr>
          <w:rFonts w:cs="Arial"/>
          <w:sz w:val="22"/>
          <w:szCs w:val="22"/>
          <w:lang w:val="fr-FR"/>
        </w:rPr>
      </w:pPr>
    </w:p>
    <w:p w14:paraId="765DC437" w14:textId="519B9A8B" w:rsidR="00334DCD" w:rsidRDefault="00334DCD" w:rsidP="00170955">
      <w:pPr>
        <w:jc w:val="both"/>
        <w:rPr>
          <w:rFonts w:cs="Arial"/>
          <w:sz w:val="22"/>
          <w:szCs w:val="22"/>
          <w:lang w:val="fr-FR"/>
        </w:rPr>
      </w:pPr>
    </w:p>
    <w:p w14:paraId="7F6BFA25" w14:textId="1BDB5A55" w:rsidR="00334DCD" w:rsidRDefault="00334DCD" w:rsidP="00170955">
      <w:pPr>
        <w:jc w:val="both"/>
        <w:rPr>
          <w:rFonts w:cs="Arial"/>
          <w:sz w:val="22"/>
          <w:szCs w:val="22"/>
          <w:lang w:val="fr-FR"/>
        </w:rPr>
      </w:pPr>
    </w:p>
    <w:p w14:paraId="52D8E62B" w14:textId="7955356D" w:rsidR="008B2980" w:rsidRDefault="008B2980" w:rsidP="00170955">
      <w:pPr>
        <w:jc w:val="both"/>
        <w:rPr>
          <w:rFonts w:cs="Arial"/>
          <w:sz w:val="22"/>
          <w:szCs w:val="22"/>
          <w:lang w:val="fr-FR"/>
        </w:rPr>
      </w:pPr>
    </w:p>
    <w:p w14:paraId="54EF9B25" w14:textId="38BB99E7" w:rsidR="008B2980" w:rsidRDefault="008B2980" w:rsidP="00170955">
      <w:pPr>
        <w:jc w:val="both"/>
        <w:rPr>
          <w:rFonts w:cs="Arial"/>
          <w:sz w:val="22"/>
          <w:szCs w:val="22"/>
          <w:lang w:val="fr-FR"/>
        </w:rPr>
      </w:pPr>
    </w:p>
    <w:p w14:paraId="015A1E22" w14:textId="7942BCEA" w:rsidR="008B2980" w:rsidRDefault="008B2980" w:rsidP="00170955">
      <w:pPr>
        <w:jc w:val="both"/>
        <w:rPr>
          <w:rFonts w:cs="Arial"/>
          <w:sz w:val="22"/>
          <w:szCs w:val="22"/>
          <w:lang w:val="fr-FR"/>
        </w:rPr>
      </w:pPr>
    </w:p>
    <w:p w14:paraId="1056508D" w14:textId="77777777" w:rsidR="008B2980" w:rsidRDefault="008B2980" w:rsidP="00170955">
      <w:pPr>
        <w:jc w:val="both"/>
        <w:rPr>
          <w:rFonts w:cs="Arial"/>
          <w:sz w:val="22"/>
          <w:szCs w:val="22"/>
          <w:lang w:val="fr-FR"/>
        </w:rPr>
      </w:pPr>
    </w:p>
    <w:p w14:paraId="0ED2A9FA" w14:textId="063D7988" w:rsidR="003F564C" w:rsidRDefault="00BE55DD" w:rsidP="00170955">
      <w:pPr>
        <w:jc w:val="both"/>
        <w:rPr>
          <w:rFonts w:cs="Arial"/>
          <w:sz w:val="22"/>
          <w:szCs w:val="22"/>
          <w:lang w:val="fr-FR"/>
        </w:rPr>
      </w:pPr>
      <w:r>
        <w:rPr>
          <w:rFonts w:cs="Arial"/>
          <w:sz w:val="22"/>
          <w:szCs w:val="22"/>
          <w:lang w:val="fr-FR"/>
        </w:rPr>
        <w:lastRenderedPageBreak/>
        <w:t>Le forum des lumières durables, FOCALES a eu lieu le 28 et 29 juin dernier. Cette première édition fut un succès, 652 participants, 35 exposants et 50 conférences, pari réussi !</w:t>
      </w:r>
    </w:p>
    <w:p w14:paraId="43AFD513" w14:textId="0E265743" w:rsidR="00BE55DD" w:rsidRDefault="00BE55DD" w:rsidP="00170955">
      <w:pPr>
        <w:jc w:val="both"/>
        <w:rPr>
          <w:rFonts w:cs="Arial"/>
          <w:sz w:val="22"/>
          <w:szCs w:val="22"/>
          <w:lang w:val="fr-FR"/>
        </w:rPr>
      </w:pPr>
    </w:p>
    <w:p w14:paraId="6B3F53D7" w14:textId="2ECA7B23" w:rsidR="00FB71ED" w:rsidRDefault="00BE55DD" w:rsidP="00170955">
      <w:pPr>
        <w:jc w:val="both"/>
        <w:rPr>
          <w:rFonts w:cs="Arial"/>
          <w:sz w:val="22"/>
          <w:szCs w:val="22"/>
          <w:lang w:val="fr-FR"/>
        </w:rPr>
      </w:pPr>
      <w:r>
        <w:rPr>
          <w:rFonts w:cs="Arial"/>
          <w:sz w:val="22"/>
          <w:szCs w:val="22"/>
          <w:lang w:val="fr-FR"/>
        </w:rPr>
        <w:t>L’enjeu était de r</w:t>
      </w:r>
      <w:r w:rsidRPr="00BE55DD">
        <w:rPr>
          <w:rFonts w:cs="Arial"/>
          <w:sz w:val="22"/>
          <w:szCs w:val="22"/>
          <w:lang w:val="fr-FR"/>
        </w:rPr>
        <w:t>éunir en un même lieu et pendant deux jours, l’ensemble des acteurs de la chaîne de valeur de la lumière pour apprendre, se former, dialoguer, échanger, sur la lumière et le bien-être, l’économie circulaire, les évolutions règlementaires et normatives</w:t>
      </w:r>
      <w:r>
        <w:rPr>
          <w:rFonts w:cs="Arial"/>
          <w:sz w:val="22"/>
          <w:szCs w:val="22"/>
          <w:lang w:val="fr-FR"/>
        </w:rPr>
        <w:t xml:space="preserve">. </w:t>
      </w:r>
    </w:p>
    <w:p w14:paraId="25644884" w14:textId="1E17ACD9" w:rsidR="00BE55DD" w:rsidRDefault="00BE55DD" w:rsidP="00170955">
      <w:pPr>
        <w:jc w:val="both"/>
        <w:rPr>
          <w:rFonts w:cs="Arial"/>
          <w:sz w:val="22"/>
          <w:szCs w:val="22"/>
          <w:lang w:val="fr-FR"/>
        </w:rPr>
      </w:pPr>
      <w:r w:rsidRPr="00BE55DD">
        <w:rPr>
          <w:rFonts w:cs="Arial"/>
          <w:sz w:val="22"/>
          <w:szCs w:val="22"/>
          <w:lang w:val="fr-FR"/>
        </w:rPr>
        <w:t xml:space="preserve">Trois approches </w:t>
      </w:r>
      <w:r>
        <w:rPr>
          <w:rFonts w:cs="Arial"/>
          <w:sz w:val="22"/>
          <w:szCs w:val="22"/>
          <w:lang w:val="fr-FR"/>
        </w:rPr>
        <w:t xml:space="preserve">ont été choisi </w:t>
      </w:r>
      <w:r w:rsidRPr="00BE55DD">
        <w:rPr>
          <w:rFonts w:cs="Arial"/>
          <w:sz w:val="22"/>
          <w:szCs w:val="22"/>
          <w:lang w:val="fr-FR"/>
        </w:rPr>
        <w:t>: les usages, l’innovation, la durabilité</w:t>
      </w:r>
      <w:r w:rsidR="00664BD6">
        <w:rPr>
          <w:rFonts w:cs="Arial"/>
          <w:sz w:val="22"/>
          <w:szCs w:val="22"/>
          <w:lang w:val="fr-FR"/>
        </w:rPr>
        <w:t>.</w:t>
      </w:r>
    </w:p>
    <w:p w14:paraId="416945D5" w14:textId="0D87C617" w:rsidR="00664BD6" w:rsidRDefault="00664BD6" w:rsidP="00170955">
      <w:pPr>
        <w:jc w:val="both"/>
        <w:rPr>
          <w:rFonts w:cs="Arial"/>
          <w:sz w:val="22"/>
          <w:szCs w:val="22"/>
          <w:lang w:val="fr-FR"/>
        </w:rPr>
      </w:pPr>
    </w:p>
    <w:p w14:paraId="0CF8B903" w14:textId="7DC14AED" w:rsidR="00664BD6" w:rsidRPr="00664BD6" w:rsidRDefault="00664BD6" w:rsidP="00170955">
      <w:pPr>
        <w:jc w:val="both"/>
        <w:rPr>
          <w:rFonts w:cs="Arial"/>
          <w:sz w:val="22"/>
          <w:szCs w:val="22"/>
          <w:lang w:val="fr-FR"/>
        </w:rPr>
      </w:pPr>
      <w:r w:rsidRPr="00664BD6">
        <w:rPr>
          <w:rFonts w:cs="Arial"/>
          <w:sz w:val="22"/>
          <w:szCs w:val="22"/>
          <w:lang w:val="fr-FR"/>
        </w:rPr>
        <w:t>FOCALES, Forum des lumières durables, c</w:t>
      </w:r>
      <w:r>
        <w:rPr>
          <w:rFonts w:cs="Arial"/>
          <w:sz w:val="22"/>
          <w:szCs w:val="22"/>
          <w:lang w:val="fr-FR"/>
        </w:rPr>
        <w:t xml:space="preserve">’est aussi une remise </w:t>
      </w:r>
      <w:r w:rsidRPr="00664BD6">
        <w:rPr>
          <w:rFonts w:cs="Arial"/>
          <w:sz w:val="22"/>
          <w:szCs w:val="22"/>
          <w:lang w:val="fr-FR"/>
        </w:rPr>
        <w:t xml:space="preserve">de trophées qui </w:t>
      </w:r>
      <w:r>
        <w:rPr>
          <w:rFonts w:cs="Arial"/>
          <w:sz w:val="22"/>
          <w:szCs w:val="22"/>
          <w:lang w:val="fr-FR"/>
        </w:rPr>
        <w:t xml:space="preserve">ont </w:t>
      </w:r>
      <w:r w:rsidRPr="00664BD6">
        <w:rPr>
          <w:rFonts w:cs="Arial"/>
          <w:sz w:val="22"/>
          <w:szCs w:val="22"/>
          <w:lang w:val="fr-FR"/>
        </w:rPr>
        <w:t>récompens</w:t>
      </w:r>
      <w:r>
        <w:rPr>
          <w:rFonts w:cs="Arial"/>
          <w:sz w:val="22"/>
          <w:szCs w:val="22"/>
          <w:lang w:val="fr-FR"/>
        </w:rPr>
        <w:t>é</w:t>
      </w:r>
      <w:r w:rsidRPr="00664BD6">
        <w:rPr>
          <w:rFonts w:cs="Arial"/>
          <w:sz w:val="22"/>
          <w:szCs w:val="22"/>
          <w:lang w:val="fr-FR"/>
        </w:rPr>
        <w:t xml:space="preserve"> </w:t>
      </w:r>
      <w:r>
        <w:rPr>
          <w:rFonts w:cs="Arial"/>
          <w:sz w:val="22"/>
          <w:szCs w:val="22"/>
          <w:lang w:val="fr-FR"/>
        </w:rPr>
        <w:t xml:space="preserve">des </w:t>
      </w:r>
      <w:r w:rsidRPr="00664BD6">
        <w:rPr>
          <w:rFonts w:cs="Arial"/>
          <w:sz w:val="22"/>
          <w:szCs w:val="22"/>
          <w:lang w:val="fr-FR"/>
        </w:rPr>
        <w:t>solutions d'éclairage performantes !</w:t>
      </w:r>
      <w:r w:rsidR="00B90411">
        <w:rPr>
          <w:rFonts w:cs="Arial"/>
          <w:sz w:val="22"/>
          <w:szCs w:val="22"/>
          <w:lang w:val="fr-FR"/>
        </w:rPr>
        <w:t xml:space="preserve"> </w:t>
      </w:r>
    </w:p>
    <w:p w14:paraId="3CDE630F" w14:textId="77777777" w:rsidR="00664BD6" w:rsidRPr="00664BD6" w:rsidRDefault="00664BD6" w:rsidP="00170955">
      <w:pPr>
        <w:jc w:val="both"/>
        <w:rPr>
          <w:rFonts w:cs="Arial"/>
          <w:sz w:val="22"/>
          <w:szCs w:val="22"/>
          <w:lang w:val="fr-FR"/>
        </w:rPr>
      </w:pPr>
    </w:p>
    <w:p w14:paraId="3A8B0E6A" w14:textId="5A24CD0C" w:rsidR="00664BD6" w:rsidRPr="00664BD6" w:rsidRDefault="00664BD6" w:rsidP="00170955">
      <w:pPr>
        <w:jc w:val="both"/>
        <w:rPr>
          <w:rFonts w:cs="Arial"/>
          <w:sz w:val="22"/>
          <w:szCs w:val="22"/>
          <w:lang w:val="fr-FR"/>
        </w:rPr>
      </w:pPr>
      <w:r w:rsidRPr="00664BD6">
        <w:rPr>
          <w:rFonts w:cs="Arial"/>
          <w:sz w:val="22"/>
          <w:szCs w:val="22"/>
          <w:lang w:val="fr-FR"/>
        </w:rPr>
        <w:t xml:space="preserve">Trois catégories </w:t>
      </w:r>
      <w:r>
        <w:rPr>
          <w:rFonts w:cs="Arial"/>
          <w:sz w:val="22"/>
          <w:szCs w:val="22"/>
          <w:lang w:val="fr-FR"/>
        </w:rPr>
        <w:t xml:space="preserve">étaient </w:t>
      </w:r>
      <w:r w:rsidRPr="00664BD6">
        <w:rPr>
          <w:rFonts w:cs="Arial"/>
          <w:sz w:val="22"/>
          <w:szCs w:val="22"/>
          <w:lang w:val="fr-FR"/>
        </w:rPr>
        <w:t xml:space="preserve">proposées pour concourir : </w:t>
      </w:r>
      <w:r w:rsidR="00FA6A1F">
        <w:rPr>
          <w:rFonts w:cs="Arial"/>
          <w:sz w:val="22"/>
          <w:szCs w:val="22"/>
          <w:lang w:val="fr-FR"/>
        </w:rPr>
        <w:t xml:space="preserve">un </w:t>
      </w:r>
      <w:r>
        <w:rPr>
          <w:rFonts w:cs="Arial"/>
          <w:sz w:val="22"/>
          <w:szCs w:val="22"/>
          <w:lang w:val="fr-FR"/>
        </w:rPr>
        <w:t>t</w:t>
      </w:r>
      <w:r w:rsidRPr="00664BD6">
        <w:rPr>
          <w:rFonts w:cs="Arial"/>
          <w:sz w:val="22"/>
          <w:szCs w:val="22"/>
          <w:lang w:val="fr-FR"/>
        </w:rPr>
        <w:t xml:space="preserve">rophée </w:t>
      </w:r>
      <w:r>
        <w:rPr>
          <w:rFonts w:cs="Arial"/>
          <w:sz w:val="22"/>
          <w:szCs w:val="22"/>
          <w:lang w:val="fr-FR"/>
        </w:rPr>
        <w:t>« </w:t>
      </w:r>
      <w:r w:rsidRPr="00664BD6">
        <w:rPr>
          <w:rFonts w:cs="Arial"/>
          <w:sz w:val="22"/>
          <w:szCs w:val="22"/>
          <w:lang w:val="fr-FR"/>
        </w:rPr>
        <w:t>Impacts environnementaux</w:t>
      </w:r>
      <w:r>
        <w:rPr>
          <w:rFonts w:cs="Arial"/>
          <w:sz w:val="22"/>
          <w:szCs w:val="22"/>
          <w:lang w:val="fr-FR"/>
        </w:rPr>
        <w:t xml:space="preserve"> », </w:t>
      </w:r>
      <w:r w:rsidR="00FA6A1F">
        <w:rPr>
          <w:rFonts w:cs="Arial"/>
          <w:sz w:val="22"/>
          <w:szCs w:val="22"/>
          <w:lang w:val="fr-FR"/>
        </w:rPr>
        <w:t xml:space="preserve">un </w:t>
      </w:r>
      <w:r>
        <w:rPr>
          <w:rFonts w:cs="Arial"/>
          <w:sz w:val="22"/>
          <w:szCs w:val="22"/>
          <w:lang w:val="fr-FR"/>
        </w:rPr>
        <w:t>t</w:t>
      </w:r>
      <w:r w:rsidRPr="00664BD6">
        <w:rPr>
          <w:rFonts w:cs="Arial"/>
          <w:sz w:val="22"/>
          <w:szCs w:val="22"/>
          <w:lang w:val="fr-FR"/>
        </w:rPr>
        <w:t xml:space="preserve">rophée </w:t>
      </w:r>
      <w:r>
        <w:rPr>
          <w:rFonts w:cs="Arial"/>
          <w:sz w:val="22"/>
          <w:szCs w:val="22"/>
          <w:lang w:val="fr-FR"/>
        </w:rPr>
        <w:t>« </w:t>
      </w:r>
      <w:r w:rsidRPr="00664BD6">
        <w:rPr>
          <w:rFonts w:cs="Arial"/>
          <w:sz w:val="22"/>
          <w:szCs w:val="22"/>
          <w:lang w:val="fr-FR"/>
        </w:rPr>
        <w:t>Efficacité lumineuse</w:t>
      </w:r>
      <w:r>
        <w:rPr>
          <w:rFonts w:cs="Arial"/>
          <w:sz w:val="22"/>
          <w:szCs w:val="22"/>
          <w:lang w:val="fr-FR"/>
        </w:rPr>
        <w:t xml:space="preserve"> » et </w:t>
      </w:r>
      <w:r w:rsidR="00FA6A1F">
        <w:rPr>
          <w:rFonts w:cs="Arial"/>
          <w:sz w:val="22"/>
          <w:szCs w:val="22"/>
          <w:lang w:val="fr-FR"/>
        </w:rPr>
        <w:t xml:space="preserve">un </w:t>
      </w:r>
      <w:r w:rsidR="00FA6A1F" w:rsidRPr="00664BD6">
        <w:rPr>
          <w:rFonts w:cs="Arial"/>
          <w:sz w:val="22"/>
          <w:szCs w:val="22"/>
          <w:lang w:val="fr-FR"/>
        </w:rPr>
        <w:t>trophée</w:t>
      </w:r>
      <w:r w:rsidRPr="00664BD6">
        <w:rPr>
          <w:rFonts w:cs="Arial"/>
          <w:sz w:val="22"/>
          <w:szCs w:val="22"/>
          <w:lang w:val="fr-FR"/>
        </w:rPr>
        <w:t xml:space="preserve"> « Fabriqué en France »</w:t>
      </w:r>
      <w:r w:rsidR="00FA6A1F">
        <w:rPr>
          <w:rFonts w:cs="Arial"/>
          <w:sz w:val="22"/>
          <w:szCs w:val="22"/>
          <w:lang w:val="fr-FR"/>
        </w:rPr>
        <w:t>.</w:t>
      </w:r>
    </w:p>
    <w:p w14:paraId="03B4DBCB" w14:textId="68E2986D" w:rsidR="00664BD6" w:rsidRDefault="00664BD6" w:rsidP="00170955">
      <w:pPr>
        <w:jc w:val="both"/>
        <w:rPr>
          <w:rFonts w:cs="Arial"/>
          <w:sz w:val="22"/>
          <w:szCs w:val="22"/>
          <w:lang w:val="fr-FR"/>
        </w:rPr>
      </w:pPr>
    </w:p>
    <w:p w14:paraId="0A80855B" w14:textId="0E16C76C" w:rsidR="00397F14" w:rsidRDefault="008B2980" w:rsidP="00170955">
      <w:pPr>
        <w:jc w:val="both"/>
        <w:rPr>
          <w:rFonts w:cs="Arial"/>
          <w:sz w:val="22"/>
          <w:szCs w:val="22"/>
          <w:lang w:val="fr-FR"/>
        </w:rPr>
      </w:pPr>
      <w:r>
        <w:rPr>
          <w:rFonts w:cs="Arial"/>
          <w:noProof/>
          <w:sz w:val="22"/>
          <w:szCs w:val="22"/>
          <w:lang w:val="fr-FR"/>
        </w:rPr>
        <w:drawing>
          <wp:anchor distT="0" distB="0" distL="114300" distR="114300" simplePos="0" relativeHeight="251683840" behindDoc="1" locked="0" layoutInCell="1" allowOverlap="1" wp14:anchorId="1C882565" wp14:editId="7C016C32">
            <wp:simplePos x="0" y="0"/>
            <wp:positionH relativeFrom="column">
              <wp:posOffset>69784</wp:posOffset>
            </wp:positionH>
            <wp:positionV relativeFrom="paragraph">
              <wp:posOffset>91129</wp:posOffset>
            </wp:positionV>
            <wp:extent cx="5730766" cy="33080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a:extLst>
                        <a:ext uri="{28A0092B-C50C-407E-A947-70E740481C1C}">
                          <a14:useLocalDpi xmlns:a14="http://schemas.microsoft.com/office/drawing/2010/main" val="0"/>
                        </a:ext>
                      </a:extLst>
                    </a:blip>
                    <a:stretch>
                      <a:fillRect/>
                    </a:stretch>
                  </pic:blipFill>
                  <pic:spPr>
                    <a:xfrm>
                      <a:off x="0" y="0"/>
                      <a:ext cx="5736347" cy="3311224"/>
                    </a:xfrm>
                    <a:prstGeom prst="rect">
                      <a:avLst/>
                    </a:prstGeom>
                  </pic:spPr>
                </pic:pic>
              </a:graphicData>
            </a:graphic>
            <wp14:sizeRelH relativeFrom="margin">
              <wp14:pctWidth>0</wp14:pctWidth>
            </wp14:sizeRelH>
            <wp14:sizeRelV relativeFrom="margin">
              <wp14:pctHeight>0</wp14:pctHeight>
            </wp14:sizeRelV>
          </wp:anchor>
        </w:drawing>
      </w:r>
    </w:p>
    <w:p w14:paraId="36F4F6F0" w14:textId="3AA604E6" w:rsidR="00397F14" w:rsidRDefault="00397F14" w:rsidP="00170955">
      <w:pPr>
        <w:jc w:val="both"/>
        <w:rPr>
          <w:rFonts w:cs="Arial"/>
          <w:sz w:val="22"/>
          <w:szCs w:val="22"/>
          <w:lang w:val="fr-FR"/>
        </w:rPr>
      </w:pPr>
    </w:p>
    <w:p w14:paraId="76159A91" w14:textId="53C3CDBD" w:rsidR="005A71F6" w:rsidRDefault="005A71F6" w:rsidP="00170955">
      <w:pPr>
        <w:jc w:val="both"/>
        <w:rPr>
          <w:rFonts w:cs="Arial"/>
          <w:sz w:val="22"/>
          <w:szCs w:val="22"/>
          <w:lang w:val="fr-FR"/>
        </w:rPr>
      </w:pPr>
    </w:p>
    <w:p w14:paraId="2C01FD14" w14:textId="79796901" w:rsidR="005A71F6" w:rsidRDefault="005A71F6" w:rsidP="00170955">
      <w:pPr>
        <w:jc w:val="both"/>
        <w:rPr>
          <w:rFonts w:cs="Arial"/>
          <w:sz w:val="22"/>
          <w:szCs w:val="22"/>
          <w:lang w:val="fr-FR"/>
        </w:rPr>
      </w:pPr>
    </w:p>
    <w:p w14:paraId="10590EE4" w14:textId="3392B772" w:rsidR="005A71F6" w:rsidRDefault="005A71F6" w:rsidP="00170955">
      <w:pPr>
        <w:jc w:val="both"/>
        <w:rPr>
          <w:rFonts w:cs="Arial"/>
          <w:sz w:val="22"/>
          <w:szCs w:val="22"/>
          <w:lang w:val="fr-FR"/>
        </w:rPr>
      </w:pPr>
    </w:p>
    <w:p w14:paraId="79D0696C" w14:textId="77777777" w:rsidR="005A71F6" w:rsidRDefault="005A71F6" w:rsidP="00170955">
      <w:pPr>
        <w:jc w:val="both"/>
        <w:rPr>
          <w:rFonts w:cs="Arial"/>
          <w:sz w:val="22"/>
          <w:szCs w:val="22"/>
          <w:lang w:val="fr-FR"/>
        </w:rPr>
      </w:pPr>
    </w:p>
    <w:p w14:paraId="41089C27" w14:textId="6C19BB9E" w:rsidR="00397F14" w:rsidRDefault="00397F14" w:rsidP="00170955">
      <w:pPr>
        <w:jc w:val="both"/>
        <w:rPr>
          <w:rFonts w:cs="Arial"/>
          <w:sz w:val="22"/>
          <w:szCs w:val="22"/>
          <w:lang w:val="fr-FR"/>
        </w:rPr>
      </w:pPr>
    </w:p>
    <w:p w14:paraId="5D0FEE3B" w14:textId="379B00BE" w:rsidR="00397F14" w:rsidRDefault="00397F14" w:rsidP="00170955">
      <w:pPr>
        <w:jc w:val="both"/>
        <w:rPr>
          <w:rFonts w:cs="Arial"/>
          <w:sz w:val="22"/>
          <w:szCs w:val="22"/>
          <w:lang w:val="fr-FR"/>
        </w:rPr>
      </w:pPr>
    </w:p>
    <w:p w14:paraId="136A7818" w14:textId="291000B6" w:rsidR="00397F14" w:rsidRDefault="00397F14" w:rsidP="00170955">
      <w:pPr>
        <w:jc w:val="both"/>
        <w:rPr>
          <w:rFonts w:cs="Arial"/>
          <w:sz w:val="22"/>
          <w:szCs w:val="22"/>
          <w:lang w:val="fr-FR"/>
        </w:rPr>
      </w:pPr>
    </w:p>
    <w:p w14:paraId="3AF4154C" w14:textId="40E1CAF8" w:rsidR="00397F14" w:rsidRDefault="00397F14" w:rsidP="00170955">
      <w:pPr>
        <w:jc w:val="both"/>
        <w:rPr>
          <w:rFonts w:cs="Arial"/>
          <w:sz w:val="22"/>
          <w:szCs w:val="22"/>
          <w:lang w:val="fr-FR"/>
        </w:rPr>
      </w:pPr>
    </w:p>
    <w:p w14:paraId="31345513" w14:textId="420ED46C" w:rsidR="00397F14" w:rsidRDefault="00397F14" w:rsidP="00170955">
      <w:pPr>
        <w:jc w:val="both"/>
        <w:rPr>
          <w:rFonts w:cs="Arial"/>
          <w:sz w:val="22"/>
          <w:szCs w:val="22"/>
          <w:lang w:val="fr-FR"/>
        </w:rPr>
      </w:pPr>
    </w:p>
    <w:p w14:paraId="73A7F720" w14:textId="0DC073A6" w:rsidR="00397F14" w:rsidRDefault="00397F14" w:rsidP="00170955">
      <w:pPr>
        <w:jc w:val="both"/>
        <w:rPr>
          <w:rFonts w:cs="Arial"/>
          <w:sz w:val="22"/>
          <w:szCs w:val="22"/>
          <w:lang w:val="fr-FR"/>
        </w:rPr>
      </w:pPr>
    </w:p>
    <w:p w14:paraId="2B2165DF" w14:textId="3B4DE930" w:rsidR="00397F14" w:rsidRDefault="00397F14" w:rsidP="00170955">
      <w:pPr>
        <w:jc w:val="both"/>
        <w:rPr>
          <w:rFonts w:cs="Arial"/>
          <w:sz w:val="22"/>
          <w:szCs w:val="22"/>
          <w:lang w:val="fr-FR"/>
        </w:rPr>
      </w:pPr>
    </w:p>
    <w:p w14:paraId="36F7B3B9" w14:textId="57B69F84" w:rsidR="00397F14" w:rsidRDefault="00397F14" w:rsidP="00170955">
      <w:pPr>
        <w:jc w:val="both"/>
        <w:rPr>
          <w:rFonts w:cs="Arial"/>
          <w:sz w:val="22"/>
          <w:szCs w:val="22"/>
          <w:lang w:val="fr-FR"/>
        </w:rPr>
      </w:pPr>
    </w:p>
    <w:p w14:paraId="14126698" w14:textId="2FA9C73A" w:rsidR="00397F14" w:rsidRDefault="00397F14" w:rsidP="00170955">
      <w:pPr>
        <w:jc w:val="both"/>
        <w:rPr>
          <w:rFonts w:cs="Arial"/>
          <w:sz w:val="22"/>
          <w:szCs w:val="22"/>
          <w:lang w:val="fr-FR"/>
        </w:rPr>
      </w:pPr>
    </w:p>
    <w:p w14:paraId="2DBE7CA3" w14:textId="7FC0506E" w:rsidR="00397F14" w:rsidRDefault="00397F14" w:rsidP="00170955">
      <w:pPr>
        <w:jc w:val="both"/>
        <w:rPr>
          <w:rFonts w:cs="Arial"/>
          <w:sz w:val="22"/>
          <w:szCs w:val="22"/>
          <w:lang w:val="fr-FR"/>
        </w:rPr>
      </w:pPr>
    </w:p>
    <w:p w14:paraId="0FDA764A" w14:textId="4AF89EC4" w:rsidR="00397F14" w:rsidRDefault="00397F14" w:rsidP="00170955">
      <w:pPr>
        <w:jc w:val="both"/>
        <w:rPr>
          <w:rFonts w:cs="Arial"/>
          <w:sz w:val="22"/>
          <w:szCs w:val="22"/>
          <w:lang w:val="fr-FR"/>
        </w:rPr>
      </w:pPr>
    </w:p>
    <w:p w14:paraId="3EEFB3A6" w14:textId="72EC663C" w:rsidR="00397F14" w:rsidRDefault="00397F14" w:rsidP="00170955">
      <w:pPr>
        <w:jc w:val="both"/>
        <w:rPr>
          <w:rFonts w:cs="Arial"/>
          <w:sz w:val="22"/>
          <w:szCs w:val="22"/>
          <w:lang w:val="fr-FR"/>
        </w:rPr>
      </w:pPr>
    </w:p>
    <w:p w14:paraId="721AF0CC" w14:textId="62F86753" w:rsidR="00397F14" w:rsidRDefault="00397F14" w:rsidP="00170955">
      <w:pPr>
        <w:jc w:val="both"/>
        <w:rPr>
          <w:rFonts w:cs="Arial"/>
          <w:sz w:val="22"/>
          <w:szCs w:val="22"/>
          <w:lang w:val="fr-FR"/>
        </w:rPr>
      </w:pPr>
    </w:p>
    <w:p w14:paraId="6EA0D9A1" w14:textId="2BC9E6B5" w:rsidR="00397F14" w:rsidRDefault="00397F14" w:rsidP="00170955">
      <w:pPr>
        <w:jc w:val="both"/>
        <w:rPr>
          <w:rFonts w:cs="Arial"/>
          <w:sz w:val="22"/>
          <w:szCs w:val="22"/>
          <w:lang w:val="fr-FR"/>
        </w:rPr>
      </w:pPr>
    </w:p>
    <w:p w14:paraId="7BA472E9" w14:textId="6ED94795" w:rsidR="00397F14" w:rsidRDefault="00397F14" w:rsidP="00170955">
      <w:pPr>
        <w:jc w:val="both"/>
        <w:rPr>
          <w:rFonts w:cs="Arial"/>
          <w:sz w:val="22"/>
          <w:szCs w:val="22"/>
          <w:lang w:val="fr-FR"/>
        </w:rPr>
      </w:pPr>
    </w:p>
    <w:p w14:paraId="209C118C" w14:textId="1E59E96D" w:rsidR="00397F14" w:rsidRDefault="00397F14" w:rsidP="008B2980">
      <w:pPr>
        <w:jc w:val="center"/>
        <w:rPr>
          <w:rFonts w:cs="Arial"/>
          <w:sz w:val="22"/>
          <w:szCs w:val="22"/>
          <w:lang w:val="fr-FR"/>
        </w:rPr>
      </w:pPr>
    </w:p>
    <w:p w14:paraId="7A5CAB99" w14:textId="1657CBA8" w:rsidR="00397F14" w:rsidRPr="00397F14" w:rsidRDefault="00397F14" w:rsidP="008B2980">
      <w:pPr>
        <w:jc w:val="center"/>
        <w:rPr>
          <w:rFonts w:cs="Arial"/>
          <w:i/>
          <w:iCs/>
          <w:sz w:val="16"/>
          <w:szCs w:val="16"/>
          <w:lang w:val="fr-FR"/>
        </w:rPr>
      </w:pPr>
      <w:r w:rsidRPr="00397F14">
        <w:rPr>
          <w:rFonts w:cs="Arial"/>
          <w:i/>
          <w:iCs/>
          <w:sz w:val="16"/>
          <w:szCs w:val="16"/>
          <w:lang w:val="fr-FR"/>
        </w:rPr>
        <w:t>De gauche à droite : Nicolas Martin du CCFled, Philippe Badaroux du Cluster Lumière, Simon Millet d’Ambiance Lumière, </w:t>
      </w:r>
      <w:r w:rsidR="008B2980">
        <w:rPr>
          <w:rFonts w:cs="Arial"/>
          <w:i/>
          <w:iCs/>
          <w:sz w:val="16"/>
          <w:szCs w:val="16"/>
          <w:lang w:val="fr-FR"/>
        </w:rPr>
        <w:t xml:space="preserve">François </w:t>
      </w:r>
      <w:r w:rsidR="008B2980">
        <w:rPr>
          <w:rFonts w:cs="Arial"/>
          <w:i/>
          <w:iCs/>
          <w:sz w:val="16"/>
          <w:szCs w:val="16"/>
          <w:lang w:val="fr-FR"/>
        </w:rPr>
        <w:tab/>
        <w:t xml:space="preserve">Darsy de Signify, </w:t>
      </w:r>
      <w:r w:rsidRPr="00397F14">
        <w:rPr>
          <w:rFonts w:cs="Arial"/>
          <w:i/>
          <w:iCs/>
          <w:sz w:val="16"/>
          <w:szCs w:val="16"/>
          <w:lang w:val="fr-FR"/>
        </w:rPr>
        <w:t>Christian Friboulet d’ADDIS Composants électronique, Jean-Marie Croué du GIL-Syndicat du luminaire.</w:t>
      </w:r>
    </w:p>
    <w:p w14:paraId="04385B2A" w14:textId="1251E9F7" w:rsidR="00397F14" w:rsidRDefault="00397F14" w:rsidP="00170955">
      <w:pPr>
        <w:jc w:val="both"/>
        <w:rPr>
          <w:rFonts w:cs="Arial"/>
          <w:sz w:val="22"/>
          <w:szCs w:val="22"/>
          <w:lang w:val="fr-FR"/>
        </w:rPr>
      </w:pPr>
    </w:p>
    <w:p w14:paraId="53FE408C" w14:textId="5BFF209C" w:rsidR="005A71F6" w:rsidRDefault="005A71F6" w:rsidP="00170955">
      <w:pPr>
        <w:jc w:val="both"/>
        <w:rPr>
          <w:rFonts w:cs="Arial"/>
          <w:sz w:val="22"/>
          <w:szCs w:val="22"/>
          <w:lang w:val="fr-FR"/>
        </w:rPr>
      </w:pPr>
    </w:p>
    <w:p w14:paraId="6592F422" w14:textId="77777777" w:rsidR="005A71F6" w:rsidRPr="00664BD6" w:rsidRDefault="005A71F6" w:rsidP="00170955">
      <w:pPr>
        <w:jc w:val="both"/>
        <w:rPr>
          <w:rFonts w:cs="Arial"/>
          <w:sz w:val="22"/>
          <w:szCs w:val="22"/>
          <w:lang w:val="fr-FR"/>
        </w:rPr>
      </w:pPr>
    </w:p>
    <w:p w14:paraId="57F558E3" w14:textId="1DCA0596" w:rsidR="00664BD6" w:rsidRDefault="00FA6A1F" w:rsidP="00170955">
      <w:pPr>
        <w:pStyle w:val="Paragraphedeliste"/>
        <w:numPr>
          <w:ilvl w:val="0"/>
          <w:numId w:val="9"/>
        </w:numPr>
        <w:jc w:val="both"/>
        <w:rPr>
          <w:rFonts w:cs="Arial"/>
          <w:sz w:val="22"/>
          <w:szCs w:val="22"/>
          <w:lang w:val="fr-FR"/>
        </w:rPr>
      </w:pPr>
      <w:r w:rsidRPr="00334DCD">
        <w:rPr>
          <w:rFonts w:cs="Arial"/>
          <w:b/>
          <w:bCs/>
          <w:sz w:val="22"/>
          <w:szCs w:val="22"/>
          <w:lang w:val="fr-FR"/>
        </w:rPr>
        <w:t>Le t</w:t>
      </w:r>
      <w:r w:rsidR="00664BD6" w:rsidRPr="00334DCD">
        <w:rPr>
          <w:rFonts w:cs="Arial"/>
          <w:b/>
          <w:bCs/>
          <w:sz w:val="22"/>
          <w:szCs w:val="22"/>
          <w:lang w:val="fr-FR"/>
        </w:rPr>
        <w:t>rophée « Impacts environnementaux »</w:t>
      </w:r>
      <w:r w:rsidR="00664BD6" w:rsidRPr="00FA6A1F">
        <w:rPr>
          <w:rFonts w:cs="Arial"/>
          <w:sz w:val="22"/>
          <w:szCs w:val="22"/>
          <w:lang w:val="fr-FR"/>
        </w:rPr>
        <w:t xml:space="preserve"> a récompensé l’Analyse de Cycle de Vie la plus détaillée et conforme aux normes internationales. Le jury a pris en compte la qualité des informations fournies et les justificatifs fournis (BOM et factures de composants)</w:t>
      </w:r>
      <w:r w:rsidRPr="00FA6A1F">
        <w:rPr>
          <w:rFonts w:cs="Arial"/>
          <w:sz w:val="22"/>
          <w:szCs w:val="22"/>
          <w:lang w:val="fr-FR"/>
        </w:rPr>
        <w:t xml:space="preserve">. </w:t>
      </w:r>
    </w:p>
    <w:p w14:paraId="2CAA2BAB" w14:textId="77777777" w:rsidR="005A71F6" w:rsidRDefault="005A71F6" w:rsidP="00170955">
      <w:pPr>
        <w:pStyle w:val="Paragraphedeliste"/>
        <w:jc w:val="both"/>
        <w:rPr>
          <w:rFonts w:cs="Arial"/>
          <w:sz w:val="22"/>
          <w:szCs w:val="22"/>
          <w:lang w:val="fr-FR"/>
        </w:rPr>
      </w:pPr>
    </w:p>
    <w:p w14:paraId="6A44FD18" w14:textId="59FB1D80" w:rsidR="00FA6A1F" w:rsidRPr="00FA6A1F" w:rsidRDefault="00334DCD" w:rsidP="00170955">
      <w:pPr>
        <w:pStyle w:val="Paragraphedeliste"/>
        <w:jc w:val="both"/>
        <w:rPr>
          <w:rFonts w:cs="Arial"/>
          <w:sz w:val="22"/>
          <w:szCs w:val="22"/>
          <w:lang w:val="fr-FR"/>
        </w:rPr>
      </w:pPr>
      <w:r w:rsidRPr="00334DCD">
        <w:rPr>
          <w:rFonts w:cs="Arial"/>
          <w:sz w:val="22"/>
          <w:szCs w:val="22"/>
          <w:lang w:val="fr-FR"/>
        </w:rPr>
        <w:drawing>
          <wp:anchor distT="0" distB="0" distL="114300" distR="114300" simplePos="0" relativeHeight="251678720" behindDoc="1" locked="0" layoutInCell="1" allowOverlap="1" wp14:anchorId="7A2EA29F" wp14:editId="5B50CDDA">
            <wp:simplePos x="0" y="0"/>
            <wp:positionH relativeFrom="column">
              <wp:posOffset>1905635</wp:posOffset>
            </wp:positionH>
            <wp:positionV relativeFrom="paragraph">
              <wp:posOffset>60457</wp:posOffset>
            </wp:positionV>
            <wp:extent cx="2426970" cy="1564005"/>
            <wp:effectExtent l="0" t="0" r="0" b="0"/>
            <wp:wrapNone/>
            <wp:docPr id="1" name="Image 1" descr="Une image contenant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amp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2426970" cy="1564005"/>
                    </a:xfrm>
                    <a:prstGeom prst="rect">
                      <a:avLst/>
                    </a:prstGeom>
                  </pic:spPr>
                </pic:pic>
              </a:graphicData>
            </a:graphic>
            <wp14:sizeRelH relativeFrom="margin">
              <wp14:pctWidth>0</wp14:pctWidth>
            </wp14:sizeRelH>
            <wp14:sizeRelV relativeFrom="margin">
              <wp14:pctHeight>0</wp14:pctHeight>
            </wp14:sizeRelV>
          </wp:anchor>
        </w:drawing>
      </w:r>
      <w:r w:rsidR="00FA6A1F">
        <w:rPr>
          <w:rFonts w:cs="Arial"/>
          <w:sz w:val="22"/>
          <w:szCs w:val="22"/>
          <w:lang w:val="fr-FR"/>
        </w:rPr>
        <w:t xml:space="preserve">-&gt; le trophée a été remis </w:t>
      </w:r>
      <w:r w:rsidR="00FA6A1F" w:rsidRPr="002E12B1">
        <w:rPr>
          <w:rFonts w:cs="Arial"/>
          <w:sz w:val="22"/>
          <w:szCs w:val="22"/>
          <w:lang w:val="fr-FR"/>
        </w:rPr>
        <w:t>à </w:t>
      </w:r>
      <w:r w:rsidR="00B90411" w:rsidRPr="002E12B1">
        <w:rPr>
          <w:rFonts w:cs="Arial"/>
          <w:sz w:val="22"/>
          <w:szCs w:val="22"/>
          <w:lang w:val="fr-FR"/>
        </w:rPr>
        <w:t>François Darsy</w:t>
      </w:r>
      <w:r w:rsidR="00FA6A1F" w:rsidRPr="002E12B1">
        <w:rPr>
          <w:rFonts w:cs="Arial"/>
          <w:sz w:val="22"/>
          <w:szCs w:val="22"/>
          <w:lang w:val="fr-FR"/>
        </w:rPr>
        <w:t>,</w:t>
      </w:r>
      <w:r w:rsidR="00FA6A1F">
        <w:rPr>
          <w:rFonts w:cs="Arial"/>
          <w:sz w:val="22"/>
          <w:szCs w:val="22"/>
          <w:lang w:val="fr-FR"/>
        </w:rPr>
        <w:t xml:space="preserve"> de </w:t>
      </w:r>
      <w:hyperlink r:id="rId15" w:history="1">
        <w:r w:rsidR="00FA6A1F" w:rsidRPr="003D6760">
          <w:rPr>
            <w:rStyle w:val="Lienhypertexte"/>
            <w:rFonts w:cs="Arial"/>
            <w:sz w:val="22"/>
            <w:szCs w:val="22"/>
            <w:lang w:val="fr-FR"/>
          </w:rPr>
          <w:t>Signify</w:t>
        </w:r>
      </w:hyperlink>
      <w:r w:rsidR="00B90411" w:rsidRPr="00B90411">
        <w:rPr>
          <w:rFonts w:cs="Arial"/>
          <w:sz w:val="22"/>
          <w:szCs w:val="22"/>
          <w:lang w:val="fr-FR"/>
        </w:rPr>
        <w:t xml:space="preserve"> </w:t>
      </w:r>
      <w:r w:rsidR="00B90411">
        <w:rPr>
          <w:rFonts w:cs="Arial"/>
          <w:sz w:val="22"/>
          <w:szCs w:val="22"/>
          <w:lang w:val="fr-FR"/>
        </w:rPr>
        <w:t>pour l</w:t>
      </w:r>
      <w:r w:rsidR="00B90411">
        <w:rPr>
          <w:rFonts w:cs="Arial"/>
          <w:sz w:val="22"/>
          <w:szCs w:val="22"/>
          <w:lang w:val="fr-FR"/>
        </w:rPr>
        <w:t xml:space="preserve">a suspension </w:t>
      </w:r>
      <w:hyperlink r:id="rId16" w:history="1">
        <w:r w:rsidR="00B90411" w:rsidRPr="00B90411">
          <w:rPr>
            <w:rStyle w:val="Lienhypertexte"/>
            <w:rFonts w:cs="Arial"/>
            <w:sz w:val="22"/>
            <w:szCs w:val="22"/>
            <w:lang w:val="fr-FR"/>
          </w:rPr>
          <w:t>FlexBl</w:t>
        </w:r>
        <w:r w:rsidR="00B90411" w:rsidRPr="00B90411">
          <w:rPr>
            <w:rStyle w:val="Lienhypertexte"/>
            <w:rFonts w:cs="Arial"/>
            <w:sz w:val="22"/>
            <w:szCs w:val="22"/>
            <w:lang w:val="fr-FR"/>
          </w:rPr>
          <w:t>e</w:t>
        </w:r>
        <w:r w:rsidR="00B90411" w:rsidRPr="00B90411">
          <w:rPr>
            <w:rStyle w:val="Lienhypertexte"/>
            <w:rFonts w:cs="Arial"/>
            <w:sz w:val="22"/>
            <w:szCs w:val="22"/>
            <w:lang w:val="fr-FR"/>
          </w:rPr>
          <w:t>nd</w:t>
        </w:r>
      </w:hyperlink>
      <w:r w:rsidR="00B90411">
        <w:rPr>
          <w:rFonts w:cs="Arial"/>
          <w:sz w:val="22"/>
          <w:szCs w:val="22"/>
          <w:lang w:val="fr-FR"/>
        </w:rPr>
        <w:t xml:space="preserve">. </w:t>
      </w:r>
    </w:p>
    <w:p w14:paraId="7A5FD8D9" w14:textId="387AD8C6" w:rsidR="00664BD6" w:rsidRDefault="00664BD6" w:rsidP="00170955">
      <w:pPr>
        <w:jc w:val="both"/>
        <w:rPr>
          <w:rFonts w:cs="Arial"/>
          <w:sz w:val="22"/>
          <w:szCs w:val="22"/>
          <w:lang w:val="fr-FR"/>
        </w:rPr>
      </w:pPr>
    </w:p>
    <w:p w14:paraId="4E410554" w14:textId="65326936" w:rsidR="005A71F6" w:rsidRDefault="005A71F6" w:rsidP="00170955">
      <w:pPr>
        <w:jc w:val="both"/>
        <w:rPr>
          <w:rFonts w:cs="Arial"/>
          <w:sz w:val="22"/>
          <w:szCs w:val="22"/>
          <w:lang w:val="fr-FR"/>
        </w:rPr>
      </w:pPr>
    </w:p>
    <w:p w14:paraId="693CD4A1" w14:textId="71BA8E82" w:rsidR="005A71F6" w:rsidRDefault="005A71F6" w:rsidP="00170955">
      <w:pPr>
        <w:jc w:val="both"/>
        <w:rPr>
          <w:rFonts w:cs="Arial"/>
          <w:sz w:val="22"/>
          <w:szCs w:val="22"/>
          <w:lang w:val="fr-FR"/>
        </w:rPr>
      </w:pPr>
    </w:p>
    <w:p w14:paraId="2E9F1800" w14:textId="7E18DFBE" w:rsidR="005A71F6" w:rsidRDefault="005A71F6" w:rsidP="00170955">
      <w:pPr>
        <w:jc w:val="both"/>
        <w:rPr>
          <w:rFonts w:cs="Arial"/>
          <w:sz w:val="22"/>
          <w:szCs w:val="22"/>
          <w:lang w:val="fr-FR"/>
        </w:rPr>
      </w:pPr>
    </w:p>
    <w:p w14:paraId="6A434B55" w14:textId="5B4DDB28" w:rsidR="005A71F6" w:rsidRDefault="005A71F6" w:rsidP="00170955">
      <w:pPr>
        <w:jc w:val="both"/>
        <w:rPr>
          <w:rFonts w:cs="Arial"/>
          <w:sz w:val="22"/>
          <w:szCs w:val="22"/>
          <w:lang w:val="fr-FR"/>
        </w:rPr>
      </w:pPr>
    </w:p>
    <w:p w14:paraId="407C83DD" w14:textId="3BC00FE2" w:rsidR="005A71F6" w:rsidRDefault="005A71F6" w:rsidP="00170955">
      <w:pPr>
        <w:jc w:val="both"/>
        <w:rPr>
          <w:rFonts w:cs="Arial"/>
          <w:sz w:val="22"/>
          <w:szCs w:val="22"/>
          <w:lang w:val="fr-FR"/>
        </w:rPr>
      </w:pPr>
    </w:p>
    <w:p w14:paraId="4E901833" w14:textId="390C2D77" w:rsidR="005A71F6" w:rsidRPr="00664BD6" w:rsidRDefault="005A71F6" w:rsidP="00170955">
      <w:pPr>
        <w:jc w:val="both"/>
        <w:rPr>
          <w:rFonts w:cs="Arial"/>
          <w:sz w:val="22"/>
          <w:szCs w:val="22"/>
          <w:lang w:val="fr-FR"/>
        </w:rPr>
      </w:pPr>
    </w:p>
    <w:p w14:paraId="4A0EFB9C" w14:textId="5ACDA23D" w:rsidR="00664BD6" w:rsidRPr="00664BD6" w:rsidRDefault="00664BD6" w:rsidP="00170955">
      <w:pPr>
        <w:jc w:val="both"/>
        <w:rPr>
          <w:rFonts w:cs="Arial"/>
          <w:sz w:val="22"/>
          <w:szCs w:val="22"/>
          <w:lang w:val="fr-FR"/>
        </w:rPr>
      </w:pPr>
    </w:p>
    <w:p w14:paraId="39E840ED" w14:textId="04DDF9D0" w:rsidR="00664BD6" w:rsidRPr="00FA6A1F" w:rsidRDefault="00FA6A1F" w:rsidP="00170955">
      <w:pPr>
        <w:pStyle w:val="Paragraphedeliste"/>
        <w:numPr>
          <w:ilvl w:val="0"/>
          <w:numId w:val="9"/>
        </w:numPr>
        <w:jc w:val="both"/>
        <w:rPr>
          <w:rFonts w:cs="Arial"/>
          <w:sz w:val="22"/>
          <w:szCs w:val="22"/>
          <w:lang w:val="fr-FR"/>
        </w:rPr>
      </w:pPr>
      <w:r w:rsidRPr="00334DCD">
        <w:rPr>
          <w:rFonts w:cs="Arial"/>
          <w:b/>
          <w:bCs/>
          <w:sz w:val="22"/>
          <w:szCs w:val="22"/>
          <w:lang w:val="fr-FR"/>
        </w:rPr>
        <w:t>Le t</w:t>
      </w:r>
      <w:r w:rsidR="00664BD6" w:rsidRPr="00334DCD">
        <w:rPr>
          <w:rFonts w:cs="Arial"/>
          <w:b/>
          <w:bCs/>
          <w:sz w:val="22"/>
          <w:szCs w:val="22"/>
          <w:lang w:val="fr-FR"/>
        </w:rPr>
        <w:t>rophée « Efficacité lumineuse »</w:t>
      </w:r>
      <w:r w:rsidR="00664BD6" w:rsidRPr="00FA6A1F">
        <w:rPr>
          <w:rFonts w:cs="Arial"/>
          <w:sz w:val="22"/>
          <w:szCs w:val="22"/>
          <w:lang w:val="fr-FR"/>
        </w:rPr>
        <w:t xml:space="preserve"> a récompensé le meilleur rapport lumen/watt d’un luminaire ayant un UGR &lt;19 et ayant au maximum 60% du flux dans 90°. Le jury </w:t>
      </w:r>
      <w:r w:rsidRPr="00FA6A1F">
        <w:rPr>
          <w:rFonts w:cs="Arial"/>
          <w:sz w:val="22"/>
          <w:szCs w:val="22"/>
          <w:lang w:val="fr-FR"/>
        </w:rPr>
        <w:t>a</w:t>
      </w:r>
      <w:r w:rsidR="00664BD6" w:rsidRPr="00FA6A1F">
        <w:rPr>
          <w:rFonts w:cs="Arial"/>
          <w:sz w:val="22"/>
          <w:szCs w:val="22"/>
          <w:lang w:val="fr-FR"/>
        </w:rPr>
        <w:t xml:space="preserve"> tenu compte de la qualité de la photométrie fournie et le statut de son émetteur</w:t>
      </w:r>
    </w:p>
    <w:p w14:paraId="75B60FF6" w14:textId="77777777" w:rsidR="005A71F6" w:rsidRDefault="005A71F6" w:rsidP="00170955">
      <w:pPr>
        <w:pStyle w:val="Paragraphedeliste"/>
        <w:jc w:val="both"/>
        <w:rPr>
          <w:rFonts w:cs="Arial"/>
          <w:sz w:val="22"/>
          <w:szCs w:val="22"/>
          <w:lang w:val="fr-FR"/>
        </w:rPr>
      </w:pPr>
    </w:p>
    <w:p w14:paraId="7437A32F" w14:textId="3A9E17C2" w:rsidR="00FA6A1F" w:rsidRDefault="00FA6A1F" w:rsidP="00170955">
      <w:pPr>
        <w:pStyle w:val="Paragraphedeliste"/>
        <w:jc w:val="both"/>
        <w:rPr>
          <w:rFonts w:cs="Arial"/>
          <w:sz w:val="22"/>
          <w:szCs w:val="22"/>
          <w:lang w:val="fr-FR"/>
        </w:rPr>
      </w:pPr>
      <w:r>
        <w:rPr>
          <w:rFonts w:cs="Arial"/>
          <w:sz w:val="22"/>
          <w:szCs w:val="22"/>
          <w:lang w:val="fr-FR"/>
        </w:rPr>
        <w:t xml:space="preserve">-&gt; le trophée a été remis à Christian Friboulet, dirigeant </w:t>
      </w:r>
      <w:hyperlink r:id="rId17" w:history="1">
        <w:r w:rsidRPr="003D6760">
          <w:rPr>
            <w:rStyle w:val="Lienhypertexte"/>
            <w:rFonts w:cs="Arial"/>
            <w:sz w:val="22"/>
            <w:szCs w:val="22"/>
            <w:lang w:val="fr-FR"/>
          </w:rPr>
          <w:t>d’Addis Composants électroniques</w:t>
        </w:r>
      </w:hyperlink>
      <w:r w:rsidR="005A71F6">
        <w:rPr>
          <w:rFonts w:cs="Arial"/>
          <w:sz w:val="22"/>
          <w:szCs w:val="22"/>
          <w:lang w:val="fr-FR"/>
        </w:rPr>
        <w:t xml:space="preserve">, pour leur luminaire </w:t>
      </w:r>
      <w:hyperlink r:id="rId18" w:history="1">
        <w:r w:rsidR="005A71F6" w:rsidRPr="00A72AC5">
          <w:rPr>
            <w:rStyle w:val="Lienhypertexte"/>
            <w:rFonts w:cs="Arial"/>
            <w:sz w:val="22"/>
            <w:szCs w:val="22"/>
            <w:lang w:val="fr-FR"/>
          </w:rPr>
          <w:t>Quartz Compact Distribuo</w:t>
        </w:r>
      </w:hyperlink>
      <w:r w:rsidR="005A71F6">
        <w:rPr>
          <w:rFonts w:cs="Arial"/>
          <w:sz w:val="22"/>
          <w:szCs w:val="22"/>
          <w:lang w:val="fr-FR"/>
        </w:rPr>
        <w:t xml:space="preserve">. </w:t>
      </w:r>
    </w:p>
    <w:p w14:paraId="1663AA05" w14:textId="5E0241B2" w:rsidR="005A71F6" w:rsidRDefault="00334DCD" w:rsidP="00170955">
      <w:pPr>
        <w:pStyle w:val="Paragraphedeliste"/>
        <w:jc w:val="both"/>
        <w:rPr>
          <w:rFonts w:cs="Arial"/>
          <w:sz w:val="22"/>
          <w:szCs w:val="22"/>
          <w:lang w:val="fr-FR"/>
        </w:rPr>
      </w:pPr>
      <w:r>
        <w:rPr>
          <w:rFonts w:cs="Arial"/>
          <w:noProof/>
          <w:sz w:val="22"/>
          <w:szCs w:val="22"/>
          <w:lang w:val="fr-FR"/>
        </w:rPr>
        <w:drawing>
          <wp:anchor distT="0" distB="0" distL="114300" distR="114300" simplePos="0" relativeHeight="251677696" behindDoc="0" locked="0" layoutInCell="1" allowOverlap="1" wp14:anchorId="4F8F0141" wp14:editId="65EFDD02">
            <wp:simplePos x="0" y="0"/>
            <wp:positionH relativeFrom="column">
              <wp:posOffset>2336844</wp:posOffset>
            </wp:positionH>
            <wp:positionV relativeFrom="paragraph">
              <wp:posOffset>4905</wp:posOffset>
            </wp:positionV>
            <wp:extent cx="1220400" cy="1220400"/>
            <wp:effectExtent l="0" t="0" r="0" b="0"/>
            <wp:wrapNone/>
            <wp:docPr id="7" name="Image 7" descr="Une image contenan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matériel&#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0400" cy="1220400"/>
                    </a:xfrm>
                    <a:prstGeom prst="rect">
                      <a:avLst/>
                    </a:prstGeom>
                  </pic:spPr>
                </pic:pic>
              </a:graphicData>
            </a:graphic>
            <wp14:sizeRelH relativeFrom="margin">
              <wp14:pctWidth>0</wp14:pctWidth>
            </wp14:sizeRelH>
            <wp14:sizeRelV relativeFrom="margin">
              <wp14:pctHeight>0</wp14:pctHeight>
            </wp14:sizeRelV>
          </wp:anchor>
        </w:drawing>
      </w:r>
    </w:p>
    <w:p w14:paraId="6F58F2B0" w14:textId="69B578E8" w:rsidR="005A71F6" w:rsidRDefault="005A71F6" w:rsidP="00170955">
      <w:pPr>
        <w:pStyle w:val="Paragraphedeliste"/>
        <w:jc w:val="both"/>
        <w:rPr>
          <w:rFonts w:cs="Arial"/>
          <w:sz w:val="22"/>
          <w:szCs w:val="22"/>
          <w:lang w:val="fr-FR"/>
        </w:rPr>
      </w:pPr>
    </w:p>
    <w:p w14:paraId="7476ABF6" w14:textId="07AFFF32" w:rsidR="005A71F6" w:rsidRDefault="005A71F6" w:rsidP="00170955">
      <w:pPr>
        <w:pStyle w:val="Paragraphedeliste"/>
        <w:jc w:val="both"/>
        <w:rPr>
          <w:rFonts w:cs="Arial"/>
          <w:sz w:val="22"/>
          <w:szCs w:val="22"/>
          <w:lang w:val="fr-FR"/>
        </w:rPr>
      </w:pPr>
    </w:p>
    <w:p w14:paraId="05DDDA57" w14:textId="701B93F9" w:rsidR="005A71F6" w:rsidRDefault="005A71F6" w:rsidP="00170955">
      <w:pPr>
        <w:pStyle w:val="Paragraphedeliste"/>
        <w:jc w:val="both"/>
        <w:rPr>
          <w:rFonts w:cs="Arial"/>
          <w:sz w:val="22"/>
          <w:szCs w:val="22"/>
          <w:lang w:val="fr-FR"/>
        </w:rPr>
      </w:pPr>
    </w:p>
    <w:p w14:paraId="6D08B27D" w14:textId="77777777" w:rsidR="00A72AC5" w:rsidRDefault="00A72AC5" w:rsidP="00170955">
      <w:pPr>
        <w:pStyle w:val="Paragraphedeliste"/>
        <w:jc w:val="both"/>
        <w:rPr>
          <w:rFonts w:cs="Arial"/>
          <w:sz w:val="22"/>
          <w:szCs w:val="22"/>
          <w:lang w:val="fr-FR"/>
        </w:rPr>
      </w:pPr>
    </w:p>
    <w:p w14:paraId="554A4752" w14:textId="77777777" w:rsidR="00FA6A1F" w:rsidRPr="00FA6A1F" w:rsidRDefault="00FA6A1F" w:rsidP="00170955">
      <w:pPr>
        <w:pStyle w:val="Paragraphedeliste"/>
        <w:jc w:val="both"/>
        <w:rPr>
          <w:rFonts w:cs="Arial"/>
          <w:sz w:val="22"/>
          <w:szCs w:val="22"/>
          <w:lang w:val="fr-FR"/>
        </w:rPr>
      </w:pPr>
    </w:p>
    <w:p w14:paraId="5495DB1D" w14:textId="77777777" w:rsidR="00664BD6" w:rsidRPr="00664BD6" w:rsidRDefault="00664BD6" w:rsidP="00170955">
      <w:pPr>
        <w:jc w:val="both"/>
        <w:rPr>
          <w:rFonts w:cs="Arial"/>
          <w:sz w:val="22"/>
          <w:szCs w:val="22"/>
          <w:lang w:val="fr-FR"/>
        </w:rPr>
      </w:pPr>
    </w:p>
    <w:p w14:paraId="2F5146F4" w14:textId="6DBA1697" w:rsidR="00664BD6" w:rsidRDefault="00FA6A1F" w:rsidP="00170955">
      <w:pPr>
        <w:pStyle w:val="Paragraphedeliste"/>
        <w:numPr>
          <w:ilvl w:val="0"/>
          <w:numId w:val="9"/>
        </w:numPr>
        <w:jc w:val="both"/>
        <w:rPr>
          <w:rFonts w:cs="Arial"/>
          <w:sz w:val="22"/>
          <w:szCs w:val="22"/>
          <w:lang w:val="fr-FR"/>
        </w:rPr>
      </w:pPr>
      <w:r w:rsidRPr="00334DCD">
        <w:rPr>
          <w:rFonts w:cs="Arial"/>
          <w:b/>
          <w:bCs/>
          <w:sz w:val="22"/>
          <w:szCs w:val="22"/>
          <w:lang w:val="fr-FR"/>
        </w:rPr>
        <w:t>Le t</w:t>
      </w:r>
      <w:r w:rsidR="00664BD6" w:rsidRPr="00334DCD">
        <w:rPr>
          <w:rFonts w:cs="Arial"/>
          <w:b/>
          <w:bCs/>
          <w:sz w:val="22"/>
          <w:szCs w:val="22"/>
          <w:lang w:val="fr-FR"/>
        </w:rPr>
        <w:t>rophée « Fabriqué en France »</w:t>
      </w:r>
      <w:r w:rsidR="00664BD6" w:rsidRPr="00FA6A1F">
        <w:rPr>
          <w:rFonts w:cs="Arial"/>
          <w:sz w:val="22"/>
          <w:szCs w:val="22"/>
          <w:lang w:val="fr-FR"/>
        </w:rPr>
        <w:t xml:space="preserve"> a récompensé le luminaire dont la partie « Fabriqué en France » était la plus importante. Le jury s’est fondé sur les critères du « Fabriqué en France » précisés par la Direction Générale des Entreprises, à travers l’étude des dossiers détailles et justifiés.</w:t>
      </w:r>
    </w:p>
    <w:p w14:paraId="170194F2" w14:textId="77777777" w:rsidR="005A71F6" w:rsidRPr="00FA6A1F" w:rsidRDefault="005A71F6" w:rsidP="005A71F6">
      <w:pPr>
        <w:pStyle w:val="Paragraphedeliste"/>
        <w:jc w:val="both"/>
        <w:rPr>
          <w:rFonts w:cs="Arial"/>
          <w:sz w:val="22"/>
          <w:szCs w:val="22"/>
          <w:lang w:val="fr-FR"/>
        </w:rPr>
      </w:pPr>
    </w:p>
    <w:p w14:paraId="0BD8FB85" w14:textId="0D345BEB" w:rsidR="00FA6A1F" w:rsidRDefault="00FA6A1F" w:rsidP="00170955">
      <w:pPr>
        <w:pStyle w:val="Paragraphedeliste"/>
        <w:jc w:val="both"/>
        <w:rPr>
          <w:rFonts w:cs="Arial"/>
          <w:sz w:val="22"/>
          <w:szCs w:val="22"/>
          <w:lang w:val="fr-FR"/>
        </w:rPr>
      </w:pPr>
      <w:r>
        <w:rPr>
          <w:rFonts w:cs="Arial"/>
          <w:sz w:val="22"/>
          <w:szCs w:val="22"/>
          <w:lang w:val="fr-FR"/>
        </w:rPr>
        <w:t xml:space="preserve">-&gt; le trophée a été remis à Simon Millet, dirigeant </w:t>
      </w:r>
      <w:hyperlink r:id="rId20" w:history="1">
        <w:r w:rsidRPr="003D6760">
          <w:rPr>
            <w:rStyle w:val="Lienhypertexte"/>
            <w:rFonts w:cs="Arial"/>
            <w:sz w:val="22"/>
            <w:szCs w:val="22"/>
            <w:lang w:val="fr-FR"/>
          </w:rPr>
          <w:t>d’Ambiance Lumière</w:t>
        </w:r>
      </w:hyperlink>
      <w:r w:rsidR="00BA7C33">
        <w:rPr>
          <w:rFonts w:cs="Arial"/>
          <w:sz w:val="22"/>
          <w:szCs w:val="22"/>
          <w:lang w:val="fr-FR"/>
        </w:rPr>
        <w:t xml:space="preserve">, pour leur luminaire encastré de plafond </w:t>
      </w:r>
      <w:hyperlink r:id="rId21" w:history="1">
        <w:r w:rsidR="00BA7C33" w:rsidRPr="005A71F6">
          <w:rPr>
            <w:rStyle w:val="Lienhypertexte"/>
            <w:rFonts w:cs="Arial"/>
            <w:sz w:val="22"/>
            <w:szCs w:val="22"/>
            <w:lang w:val="fr-FR"/>
          </w:rPr>
          <w:t>S</w:t>
        </w:r>
        <w:r w:rsidR="00397F14" w:rsidRPr="005A71F6">
          <w:rPr>
            <w:rStyle w:val="Lienhypertexte"/>
            <w:rFonts w:cs="Arial"/>
            <w:sz w:val="22"/>
            <w:szCs w:val="22"/>
            <w:lang w:val="fr-FR"/>
          </w:rPr>
          <w:t>oho</w:t>
        </w:r>
      </w:hyperlink>
      <w:r w:rsidR="00397F14">
        <w:rPr>
          <w:rFonts w:cs="Arial"/>
          <w:sz w:val="22"/>
          <w:szCs w:val="22"/>
          <w:lang w:val="fr-FR"/>
        </w:rPr>
        <w:t>.</w:t>
      </w:r>
    </w:p>
    <w:p w14:paraId="5FA99269" w14:textId="37D16421" w:rsidR="005A71F6" w:rsidRDefault="005A71F6" w:rsidP="00170955">
      <w:pPr>
        <w:pStyle w:val="Paragraphedeliste"/>
        <w:jc w:val="both"/>
        <w:rPr>
          <w:rFonts w:cs="Arial"/>
          <w:sz w:val="22"/>
          <w:szCs w:val="22"/>
          <w:lang w:val="fr-FR"/>
        </w:rPr>
      </w:pPr>
    </w:p>
    <w:p w14:paraId="3222AD0D" w14:textId="139C4970" w:rsidR="00FA6A1F" w:rsidRPr="00FA6A1F" w:rsidRDefault="005A71F6" w:rsidP="00170955">
      <w:pPr>
        <w:pStyle w:val="Paragraphedeliste"/>
        <w:jc w:val="both"/>
        <w:rPr>
          <w:rFonts w:cs="Arial"/>
          <w:sz w:val="22"/>
          <w:szCs w:val="22"/>
          <w:lang w:val="fr-FR"/>
        </w:rPr>
      </w:pPr>
      <w:r>
        <w:rPr>
          <w:rFonts w:cs="Arial"/>
          <w:noProof/>
          <w:sz w:val="22"/>
          <w:szCs w:val="22"/>
          <w:lang w:val="fr-FR"/>
        </w:rPr>
        <w:drawing>
          <wp:anchor distT="0" distB="0" distL="114300" distR="114300" simplePos="0" relativeHeight="251676672" behindDoc="1" locked="0" layoutInCell="1" allowOverlap="1" wp14:anchorId="07A2E30C" wp14:editId="2D38AE21">
            <wp:simplePos x="0" y="0"/>
            <wp:positionH relativeFrom="column">
              <wp:posOffset>1944810</wp:posOffset>
            </wp:positionH>
            <wp:positionV relativeFrom="paragraph">
              <wp:posOffset>8695</wp:posOffset>
            </wp:positionV>
            <wp:extent cx="2305539" cy="163074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539" cy="1630747"/>
                    </a:xfrm>
                    <a:prstGeom prst="rect">
                      <a:avLst/>
                    </a:prstGeom>
                  </pic:spPr>
                </pic:pic>
              </a:graphicData>
            </a:graphic>
            <wp14:sizeRelH relativeFrom="margin">
              <wp14:pctWidth>0</wp14:pctWidth>
            </wp14:sizeRelH>
            <wp14:sizeRelV relativeFrom="margin">
              <wp14:pctHeight>0</wp14:pctHeight>
            </wp14:sizeRelV>
          </wp:anchor>
        </w:drawing>
      </w:r>
    </w:p>
    <w:p w14:paraId="68957C43" w14:textId="52EAC534" w:rsidR="00FA6A1F" w:rsidRDefault="00FA6A1F" w:rsidP="00170955">
      <w:pPr>
        <w:pStyle w:val="Paragraphedeliste"/>
        <w:jc w:val="both"/>
        <w:rPr>
          <w:rFonts w:cs="Arial"/>
          <w:sz w:val="22"/>
          <w:szCs w:val="22"/>
          <w:lang w:val="fr-FR"/>
        </w:rPr>
      </w:pPr>
    </w:p>
    <w:p w14:paraId="06747BCC" w14:textId="44F8DD54" w:rsidR="005A71F6" w:rsidRDefault="005A71F6" w:rsidP="00170955">
      <w:pPr>
        <w:pStyle w:val="Paragraphedeliste"/>
        <w:jc w:val="both"/>
        <w:rPr>
          <w:rFonts w:cs="Arial"/>
          <w:sz w:val="22"/>
          <w:szCs w:val="22"/>
          <w:lang w:val="fr-FR"/>
        </w:rPr>
      </w:pPr>
    </w:p>
    <w:p w14:paraId="1A4FAF18" w14:textId="7DFCDB72" w:rsidR="005A71F6" w:rsidRDefault="005A71F6" w:rsidP="00170955">
      <w:pPr>
        <w:pStyle w:val="Paragraphedeliste"/>
        <w:jc w:val="both"/>
        <w:rPr>
          <w:rFonts w:cs="Arial"/>
          <w:sz w:val="22"/>
          <w:szCs w:val="22"/>
          <w:lang w:val="fr-FR"/>
        </w:rPr>
      </w:pPr>
    </w:p>
    <w:p w14:paraId="687B994D" w14:textId="68B50699" w:rsidR="005A71F6" w:rsidRDefault="005A71F6" w:rsidP="00170955">
      <w:pPr>
        <w:pStyle w:val="Paragraphedeliste"/>
        <w:jc w:val="both"/>
        <w:rPr>
          <w:rFonts w:cs="Arial"/>
          <w:sz w:val="22"/>
          <w:szCs w:val="22"/>
          <w:lang w:val="fr-FR"/>
        </w:rPr>
      </w:pPr>
    </w:p>
    <w:p w14:paraId="03CAFD71" w14:textId="1D699412" w:rsidR="005A71F6" w:rsidRDefault="005A71F6" w:rsidP="00170955">
      <w:pPr>
        <w:pStyle w:val="Paragraphedeliste"/>
        <w:jc w:val="both"/>
        <w:rPr>
          <w:rFonts w:cs="Arial"/>
          <w:sz w:val="22"/>
          <w:szCs w:val="22"/>
          <w:lang w:val="fr-FR"/>
        </w:rPr>
      </w:pPr>
    </w:p>
    <w:p w14:paraId="08C78CC0" w14:textId="6A6F5539" w:rsidR="005A71F6" w:rsidRDefault="005A71F6" w:rsidP="00170955">
      <w:pPr>
        <w:pStyle w:val="Paragraphedeliste"/>
        <w:jc w:val="both"/>
        <w:rPr>
          <w:rFonts w:cs="Arial"/>
          <w:sz w:val="22"/>
          <w:szCs w:val="22"/>
          <w:lang w:val="fr-FR"/>
        </w:rPr>
      </w:pPr>
    </w:p>
    <w:p w14:paraId="4C2563BE" w14:textId="77777777" w:rsidR="005A71F6" w:rsidRPr="00FA6A1F" w:rsidRDefault="005A71F6" w:rsidP="00170955">
      <w:pPr>
        <w:pStyle w:val="Paragraphedeliste"/>
        <w:jc w:val="both"/>
        <w:rPr>
          <w:rFonts w:cs="Arial"/>
          <w:sz w:val="22"/>
          <w:szCs w:val="22"/>
          <w:lang w:val="fr-FR"/>
        </w:rPr>
      </w:pPr>
    </w:p>
    <w:p w14:paraId="07418FCF" w14:textId="04714D92" w:rsidR="003F564C" w:rsidRDefault="003F564C" w:rsidP="00170955">
      <w:pPr>
        <w:jc w:val="both"/>
        <w:rPr>
          <w:rFonts w:cs="Arial"/>
          <w:sz w:val="36"/>
          <w:szCs w:val="36"/>
          <w:lang w:val="fr-FR"/>
        </w:rPr>
      </w:pPr>
    </w:p>
    <w:p w14:paraId="09B99756" w14:textId="77777777" w:rsidR="00A72AC5" w:rsidRDefault="00A72AC5" w:rsidP="00170955">
      <w:pPr>
        <w:jc w:val="both"/>
        <w:rPr>
          <w:rFonts w:cs="Arial"/>
          <w:sz w:val="36"/>
          <w:szCs w:val="36"/>
          <w:lang w:val="fr-FR"/>
        </w:rPr>
      </w:pPr>
    </w:p>
    <w:p w14:paraId="3F65348A" w14:textId="10D6330E" w:rsidR="003F564C" w:rsidRDefault="003F564C" w:rsidP="00170955">
      <w:pPr>
        <w:jc w:val="both"/>
        <w:rPr>
          <w:rFonts w:cs="Arial"/>
          <w:sz w:val="36"/>
          <w:szCs w:val="36"/>
          <w:lang w:val="fr-FR"/>
        </w:rPr>
      </w:pPr>
    </w:p>
    <w:p w14:paraId="3AE4F9E3" w14:textId="46A220CF" w:rsidR="003F564C" w:rsidRPr="00A72AC5" w:rsidRDefault="00170955" w:rsidP="00170955">
      <w:pPr>
        <w:jc w:val="both"/>
        <w:rPr>
          <w:rFonts w:cs="Arial"/>
          <w:b/>
          <w:bCs/>
          <w:sz w:val="28"/>
          <w:szCs w:val="28"/>
          <w:lang w:val="fr-FR"/>
        </w:rPr>
      </w:pPr>
      <w:r w:rsidRPr="00A72AC5">
        <w:rPr>
          <w:rFonts w:cs="Arial"/>
          <w:b/>
          <w:bCs/>
          <w:sz w:val="28"/>
          <w:szCs w:val="28"/>
          <w:lang w:val="fr-FR"/>
        </w:rPr>
        <w:t>LIENS</w:t>
      </w:r>
    </w:p>
    <w:p w14:paraId="62A9E196" w14:textId="33CF947F" w:rsidR="00170955" w:rsidRPr="00650E24" w:rsidRDefault="00170955" w:rsidP="00170955">
      <w:pPr>
        <w:jc w:val="both"/>
        <w:rPr>
          <w:rFonts w:cs="Arial"/>
          <w:sz w:val="22"/>
          <w:szCs w:val="22"/>
          <w:lang w:val="fr-FR"/>
        </w:rPr>
      </w:pPr>
    </w:p>
    <w:p w14:paraId="324AC0A3" w14:textId="6134B96B" w:rsidR="00650E24" w:rsidRPr="00650E24" w:rsidRDefault="00C90790" w:rsidP="00170955">
      <w:pPr>
        <w:pStyle w:val="Paragraphedeliste"/>
        <w:numPr>
          <w:ilvl w:val="0"/>
          <w:numId w:val="10"/>
        </w:numPr>
        <w:jc w:val="both"/>
        <w:rPr>
          <w:rFonts w:cs="Arial"/>
          <w:sz w:val="22"/>
          <w:szCs w:val="22"/>
          <w:lang w:val="fr-FR"/>
        </w:rPr>
      </w:pPr>
      <w:hyperlink r:id="rId23" w:history="1">
        <w:r w:rsidR="00650E24" w:rsidRPr="00995AE6">
          <w:rPr>
            <w:rStyle w:val="Lienhypertexte"/>
            <w:rFonts w:cs="Arial"/>
            <w:sz w:val="22"/>
            <w:szCs w:val="22"/>
            <w:lang w:val="fr-FR"/>
          </w:rPr>
          <w:t>Règlement des Trophées</w:t>
        </w:r>
      </w:hyperlink>
      <w:r w:rsidR="00650E24" w:rsidRPr="00650E24">
        <w:rPr>
          <w:rFonts w:cs="Arial"/>
          <w:sz w:val="22"/>
          <w:szCs w:val="22"/>
          <w:lang w:val="fr-FR"/>
        </w:rPr>
        <w:t xml:space="preserve"> </w:t>
      </w:r>
    </w:p>
    <w:p w14:paraId="062397E2" w14:textId="5F90AA43" w:rsidR="00650E24" w:rsidRPr="00650E24" w:rsidRDefault="00C90790" w:rsidP="00170955">
      <w:pPr>
        <w:pStyle w:val="Paragraphedeliste"/>
        <w:numPr>
          <w:ilvl w:val="0"/>
          <w:numId w:val="10"/>
        </w:numPr>
        <w:jc w:val="both"/>
        <w:rPr>
          <w:rFonts w:cs="Arial"/>
          <w:sz w:val="22"/>
          <w:szCs w:val="22"/>
          <w:lang w:val="fr-FR"/>
        </w:rPr>
      </w:pPr>
      <w:hyperlink r:id="rId24" w:history="1">
        <w:r w:rsidR="00650E24" w:rsidRPr="003D6760">
          <w:rPr>
            <w:rStyle w:val="Lienhypertexte"/>
            <w:rFonts w:cs="Arial"/>
            <w:sz w:val="22"/>
            <w:szCs w:val="22"/>
            <w:lang w:val="fr-FR"/>
          </w:rPr>
          <w:t>Vidéo de l’événeme</w:t>
        </w:r>
        <w:r w:rsidR="00650E24" w:rsidRPr="003D6760">
          <w:rPr>
            <w:rStyle w:val="Lienhypertexte"/>
            <w:rFonts w:cs="Arial"/>
            <w:sz w:val="22"/>
            <w:szCs w:val="22"/>
            <w:lang w:val="fr-FR"/>
          </w:rPr>
          <w:t>n</w:t>
        </w:r>
        <w:r w:rsidR="00650E24" w:rsidRPr="003D6760">
          <w:rPr>
            <w:rStyle w:val="Lienhypertexte"/>
            <w:rFonts w:cs="Arial"/>
            <w:sz w:val="22"/>
            <w:szCs w:val="22"/>
            <w:lang w:val="fr-FR"/>
          </w:rPr>
          <w:t>t</w:t>
        </w:r>
      </w:hyperlink>
    </w:p>
    <w:p w14:paraId="63AA447B" w14:textId="776435BB" w:rsidR="00650E24" w:rsidRPr="00650E24" w:rsidRDefault="00C90790" w:rsidP="00170955">
      <w:pPr>
        <w:pStyle w:val="Paragraphedeliste"/>
        <w:numPr>
          <w:ilvl w:val="0"/>
          <w:numId w:val="10"/>
        </w:numPr>
        <w:jc w:val="both"/>
        <w:rPr>
          <w:rFonts w:cs="Arial"/>
          <w:sz w:val="22"/>
          <w:szCs w:val="22"/>
          <w:lang w:val="fr-FR"/>
        </w:rPr>
      </w:pPr>
      <w:hyperlink r:id="rId25" w:history="1">
        <w:r w:rsidR="00650E24" w:rsidRPr="00BC79DB">
          <w:rPr>
            <w:rStyle w:val="Lienhypertexte"/>
            <w:rFonts w:cs="Arial"/>
            <w:sz w:val="22"/>
            <w:szCs w:val="22"/>
            <w:lang w:val="fr-FR"/>
          </w:rPr>
          <w:t>Site FOCALES, forum des lumières durables</w:t>
        </w:r>
      </w:hyperlink>
      <w:r w:rsidR="00650E24" w:rsidRPr="00650E24">
        <w:rPr>
          <w:rFonts w:cs="Arial"/>
          <w:sz w:val="22"/>
          <w:szCs w:val="22"/>
          <w:lang w:val="fr-FR"/>
        </w:rPr>
        <w:t xml:space="preserve"> </w:t>
      </w:r>
    </w:p>
    <w:p w14:paraId="0500694A" w14:textId="5F9F693E" w:rsidR="003F564C" w:rsidRDefault="003F564C" w:rsidP="00170955">
      <w:pPr>
        <w:jc w:val="both"/>
        <w:rPr>
          <w:rFonts w:cs="Arial"/>
          <w:sz w:val="36"/>
          <w:szCs w:val="36"/>
          <w:lang w:val="fr-FR"/>
        </w:rPr>
      </w:pPr>
    </w:p>
    <w:p w14:paraId="677076E5" w14:textId="131F79FD" w:rsidR="00FB71ED" w:rsidRPr="00FB71ED" w:rsidRDefault="00650E24" w:rsidP="00170955">
      <w:pPr>
        <w:spacing w:before="100" w:beforeAutospacing="1" w:after="100" w:afterAutospacing="1"/>
        <w:jc w:val="both"/>
        <w:rPr>
          <w:rFonts w:eastAsia="Times New Roman" w:cstheme="minorHAnsi"/>
          <w:b/>
          <w:bCs/>
          <w:sz w:val="28"/>
          <w:szCs w:val="28"/>
          <w:lang w:val="fr-FR" w:eastAsia="fr-FR"/>
        </w:rPr>
      </w:pPr>
      <w:r w:rsidRPr="00A72AC5">
        <w:rPr>
          <w:rFonts w:eastAsia="Times New Roman" w:cstheme="minorHAnsi"/>
          <w:b/>
          <w:bCs/>
          <w:sz w:val="28"/>
          <w:szCs w:val="28"/>
          <w:lang w:val="fr-FR" w:eastAsia="fr-FR"/>
        </w:rPr>
        <w:t>ORGANISATION</w:t>
      </w:r>
      <w:r w:rsidR="00FB71ED" w:rsidRPr="00FB71ED">
        <w:rPr>
          <w:rFonts w:eastAsia="Times New Roman" w:cstheme="minorHAnsi"/>
          <w:b/>
          <w:bCs/>
          <w:sz w:val="28"/>
          <w:szCs w:val="28"/>
          <w:lang w:val="fr-FR" w:eastAsia="fr-FR"/>
        </w:rPr>
        <w:t xml:space="preserve"> </w:t>
      </w:r>
    </w:p>
    <w:p w14:paraId="608E1684" w14:textId="13384F06" w:rsidR="00FB71ED" w:rsidRPr="00FB71ED" w:rsidRDefault="00650E24" w:rsidP="00170955">
      <w:pPr>
        <w:numPr>
          <w:ilvl w:val="0"/>
          <w:numId w:val="8"/>
        </w:numPr>
        <w:spacing w:before="100" w:beforeAutospacing="1" w:after="100" w:afterAutospacing="1"/>
        <w:jc w:val="both"/>
        <w:rPr>
          <w:rFonts w:eastAsia="Times New Roman" w:cstheme="minorHAnsi"/>
          <w:sz w:val="22"/>
          <w:szCs w:val="22"/>
          <w:lang w:val="fr-FR" w:eastAsia="fr-FR"/>
        </w:rPr>
      </w:pPr>
      <w:r w:rsidRPr="00650E24">
        <w:rPr>
          <w:rFonts w:eastAsia="Times New Roman" w:cstheme="minorHAnsi"/>
          <w:sz w:val="22"/>
          <w:szCs w:val="22"/>
          <w:lang w:val="fr-FR" w:eastAsia="fr-FR"/>
        </w:rPr>
        <w:t>Un</w:t>
      </w:r>
      <w:r w:rsidR="00FB71ED" w:rsidRPr="00FB71ED">
        <w:rPr>
          <w:rFonts w:eastAsia="Times New Roman" w:cstheme="minorHAnsi"/>
          <w:sz w:val="22"/>
          <w:szCs w:val="22"/>
          <w:lang w:val="fr-FR" w:eastAsia="fr-FR"/>
        </w:rPr>
        <w:t xml:space="preserve"> événement organisé</w:t>
      </w:r>
      <w:r w:rsidR="00FB71ED" w:rsidRPr="00650E24">
        <w:rPr>
          <w:rFonts w:eastAsia="Times New Roman" w:cstheme="minorHAnsi"/>
          <w:sz w:val="22"/>
          <w:szCs w:val="22"/>
          <w:lang w:val="fr-FR" w:eastAsia="fr-FR"/>
        </w:rPr>
        <w:t xml:space="preserve"> bénévolement</w:t>
      </w:r>
      <w:r w:rsidR="00FB71ED" w:rsidRPr="00FB71ED">
        <w:rPr>
          <w:rFonts w:eastAsia="Times New Roman" w:cstheme="minorHAnsi"/>
          <w:sz w:val="22"/>
          <w:szCs w:val="22"/>
          <w:lang w:val="fr-FR" w:eastAsia="fr-FR"/>
        </w:rPr>
        <w:t xml:space="preserve"> et supporté financièrement par l’</w:t>
      </w:r>
      <w:hyperlink r:id="rId26" w:history="1">
        <w:r w:rsidR="00FB71ED" w:rsidRPr="00FB71ED">
          <w:rPr>
            <w:rStyle w:val="Lienhypertexte"/>
            <w:rFonts w:eastAsia="Times New Roman" w:cstheme="minorHAnsi"/>
            <w:sz w:val="22"/>
            <w:szCs w:val="22"/>
            <w:lang w:val="fr-FR" w:eastAsia="fr-FR"/>
          </w:rPr>
          <w:t>ACE</w:t>
        </w:r>
      </w:hyperlink>
      <w:r w:rsidR="00FB71ED" w:rsidRPr="00FB71ED">
        <w:rPr>
          <w:rFonts w:eastAsia="Times New Roman" w:cstheme="minorHAnsi"/>
          <w:sz w:val="22"/>
          <w:szCs w:val="22"/>
          <w:lang w:val="fr-FR" w:eastAsia="fr-FR"/>
        </w:rPr>
        <w:t xml:space="preserve">, le </w:t>
      </w:r>
      <w:hyperlink r:id="rId27" w:history="1">
        <w:r w:rsidR="00FB71ED" w:rsidRPr="00FB71ED">
          <w:rPr>
            <w:rStyle w:val="Lienhypertexte"/>
            <w:rFonts w:eastAsia="Times New Roman" w:cstheme="minorHAnsi"/>
            <w:sz w:val="22"/>
            <w:szCs w:val="22"/>
            <w:lang w:val="fr-FR" w:eastAsia="fr-FR"/>
          </w:rPr>
          <w:t>CCF</w:t>
        </w:r>
        <w:r w:rsidR="00FB71ED" w:rsidRPr="003D6760">
          <w:rPr>
            <w:rStyle w:val="Lienhypertexte"/>
            <w:rFonts w:eastAsia="Times New Roman" w:cstheme="minorHAnsi"/>
            <w:sz w:val="22"/>
            <w:szCs w:val="22"/>
            <w:lang w:val="fr-FR" w:eastAsia="fr-FR"/>
          </w:rPr>
          <w:t>led</w:t>
        </w:r>
      </w:hyperlink>
      <w:r w:rsidR="00FB71ED" w:rsidRPr="00FB71ED">
        <w:rPr>
          <w:rFonts w:eastAsia="Times New Roman" w:cstheme="minorHAnsi"/>
          <w:sz w:val="22"/>
          <w:szCs w:val="22"/>
          <w:lang w:val="fr-FR" w:eastAsia="fr-FR"/>
        </w:rPr>
        <w:t xml:space="preserve">, le </w:t>
      </w:r>
      <w:hyperlink r:id="rId28" w:history="1">
        <w:r w:rsidR="00FB71ED" w:rsidRPr="00FB71ED">
          <w:rPr>
            <w:rStyle w:val="Lienhypertexte"/>
            <w:rFonts w:eastAsia="Times New Roman" w:cstheme="minorHAnsi"/>
            <w:sz w:val="22"/>
            <w:szCs w:val="22"/>
            <w:lang w:val="fr-FR" w:eastAsia="fr-FR"/>
          </w:rPr>
          <w:t>Cluster Lumière</w:t>
        </w:r>
      </w:hyperlink>
      <w:r w:rsidR="00FB71ED" w:rsidRPr="00FB71ED">
        <w:rPr>
          <w:rFonts w:eastAsia="Times New Roman" w:cstheme="minorHAnsi"/>
          <w:sz w:val="22"/>
          <w:szCs w:val="22"/>
          <w:lang w:val="fr-FR" w:eastAsia="fr-FR"/>
        </w:rPr>
        <w:t xml:space="preserve">, le </w:t>
      </w:r>
      <w:hyperlink r:id="rId29" w:history="1">
        <w:r w:rsidR="00FB71ED" w:rsidRPr="00FB71ED">
          <w:rPr>
            <w:rStyle w:val="Lienhypertexte"/>
            <w:rFonts w:eastAsia="Times New Roman" w:cstheme="minorHAnsi"/>
            <w:sz w:val="22"/>
            <w:szCs w:val="22"/>
            <w:lang w:val="fr-FR" w:eastAsia="fr-FR"/>
          </w:rPr>
          <w:t>GIL-Syndicat du luminaire</w:t>
        </w:r>
      </w:hyperlink>
    </w:p>
    <w:p w14:paraId="4602B24D" w14:textId="3E149C34" w:rsidR="00FB71ED" w:rsidRPr="00FB71ED" w:rsidRDefault="00650E24" w:rsidP="00170955">
      <w:pPr>
        <w:numPr>
          <w:ilvl w:val="0"/>
          <w:numId w:val="8"/>
        </w:numPr>
        <w:spacing w:before="100" w:beforeAutospacing="1" w:after="100" w:afterAutospacing="1"/>
        <w:jc w:val="both"/>
        <w:rPr>
          <w:rFonts w:eastAsia="Times New Roman" w:cstheme="minorHAnsi"/>
          <w:sz w:val="22"/>
          <w:szCs w:val="22"/>
          <w:lang w:val="fr-FR" w:eastAsia="fr-FR"/>
        </w:rPr>
      </w:pPr>
      <w:r w:rsidRPr="00650E24">
        <w:rPr>
          <w:rFonts w:eastAsia="Times New Roman" w:cstheme="minorHAnsi"/>
          <w:sz w:val="22"/>
          <w:szCs w:val="22"/>
          <w:lang w:val="fr-FR" w:eastAsia="fr-FR"/>
        </w:rPr>
        <w:t>Un</w:t>
      </w:r>
      <w:r w:rsidR="00FB71ED" w:rsidRPr="00FB71ED">
        <w:rPr>
          <w:rFonts w:eastAsia="Times New Roman" w:cstheme="minorHAnsi"/>
          <w:sz w:val="22"/>
          <w:szCs w:val="22"/>
          <w:lang w:val="fr-FR" w:eastAsia="fr-FR"/>
        </w:rPr>
        <w:t xml:space="preserve"> comité de programmation constitué de l’ACE, l’AFE, le </w:t>
      </w:r>
      <w:hyperlink r:id="rId30" w:history="1">
        <w:r w:rsidR="00FB71ED" w:rsidRPr="00FB71ED">
          <w:rPr>
            <w:rStyle w:val="Lienhypertexte"/>
            <w:rFonts w:eastAsia="Times New Roman" w:cstheme="minorHAnsi"/>
            <w:sz w:val="22"/>
            <w:szCs w:val="22"/>
            <w:lang w:val="fr-FR" w:eastAsia="fr-FR"/>
          </w:rPr>
          <w:t>Campus Lumière</w:t>
        </w:r>
      </w:hyperlink>
      <w:r w:rsidR="00FB71ED" w:rsidRPr="00FB71ED">
        <w:rPr>
          <w:rFonts w:eastAsia="Times New Roman" w:cstheme="minorHAnsi"/>
          <w:sz w:val="22"/>
          <w:szCs w:val="22"/>
          <w:lang w:val="fr-FR" w:eastAsia="fr-FR"/>
        </w:rPr>
        <w:t>, le CCF</w:t>
      </w:r>
      <w:r w:rsidR="00FB71ED" w:rsidRPr="00650E24">
        <w:rPr>
          <w:rFonts w:eastAsia="Times New Roman" w:cstheme="minorHAnsi"/>
          <w:sz w:val="22"/>
          <w:szCs w:val="22"/>
          <w:lang w:val="fr-FR" w:eastAsia="fr-FR"/>
        </w:rPr>
        <w:t>led</w:t>
      </w:r>
      <w:r w:rsidR="00FB71ED" w:rsidRPr="00FB71ED">
        <w:rPr>
          <w:rFonts w:eastAsia="Times New Roman" w:cstheme="minorHAnsi"/>
          <w:sz w:val="22"/>
          <w:szCs w:val="22"/>
          <w:lang w:val="fr-FR" w:eastAsia="fr-FR"/>
        </w:rPr>
        <w:t>, le Cluster Lumière, le GIL-Syndicat du luminaire</w:t>
      </w:r>
    </w:p>
    <w:p w14:paraId="707F0079" w14:textId="39978E1E" w:rsidR="00FB71ED" w:rsidRPr="00650E24" w:rsidRDefault="00650E24" w:rsidP="00170955">
      <w:pPr>
        <w:numPr>
          <w:ilvl w:val="0"/>
          <w:numId w:val="8"/>
        </w:numPr>
        <w:spacing w:before="100" w:beforeAutospacing="1" w:after="100" w:afterAutospacing="1"/>
        <w:jc w:val="both"/>
        <w:rPr>
          <w:rFonts w:eastAsia="Times New Roman" w:cstheme="minorHAnsi"/>
          <w:sz w:val="22"/>
          <w:szCs w:val="22"/>
          <w:lang w:val="fr-FR" w:eastAsia="fr-FR"/>
        </w:rPr>
      </w:pPr>
      <w:r w:rsidRPr="00650E24">
        <w:rPr>
          <w:rFonts w:eastAsia="Times New Roman" w:cstheme="minorHAnsi"/>
          <w:sz w:val="22"/>
          <w:szCs w:val="22"/>
          <w:lang w:val="fr-FR" w:eastAsia="fr-FR"/>
        </w:rPr>
        <w:lastRenderedPageBreak/>
        <w:t>Un</w:t>
      </w:r>
      <w:r w:rsidR="00FB71ED" w:rsidRPr="00FB71ED">
        <w:rPr>
          <w:rFonts w:eastAsia="Times New Roman" w:cstheme="minorHAnsi"/>
          <w:sz w:val="22"/>
          <w:szCs w:val="22"/>
          <w:lang w:val="fr-FR" w:eastAsia="fr-FR"/>
        </w:rPr>
        <w:t xml:space="preserve"> événement soutenu par</w:t>
      </w:r>
      <w:r w:rsidR="00FB71ED" w:rsidRPr="00650E24">
        <w:rPr>
          <w:rFonts w:eastAsia="Times New Roman" w:cstheme="minorHAnsi"/>
          <w:sz w:val="22"/>
          <w:szCs w:val="22"/>
          <w:lang w:val="fr-FR" w:eastAsia="fr-FR"/>
        </w:rPr>
        <w:t xml:space="preserve"> </w:t>
      </w:r>
      <w:r w:rsidR="00FB71ED" w:rsidRPr="00650E24">
        <w:rPr>
          <w:rFonts w:cstheme="minorHAnsi"/>
          <w:sz w:val="22"/>
          <w:szCs w:val="22"/>
        </w:rPr>
        <w:t xml:space="preserve">l’AFE, </w:t>
      </w:r>
      <w:hyperlink r:id="rId31" w:history="1">
        <w:r w:rsidR="00FB71ED" w:rsidRPr="003D6760">
          <w:rPr>
            <w:rStyle w:val="Lienhypertexte"/>
            <w:rFonts w:cstheme="minorHAnsi"/>
            <w:sz w:val="22"/>
            <w:szCs w:val="22"/>
          </w:rPr>
          <w:t>ECOSYSTEM</w:t>
        </w:r>
      </w:hyperlink>
      <w:r w:rsidR="00FB71ED" w:rsidRPr="00650E24">
        <w:rPr>
          <w:rFonts w:cstheme="minorHAnsi"/>
          <w:sz w:val="22"/>
          <w:szCs w:val="22"/>
        </w:rPr>
        <w:t xml:space="preserve">, </w:t>
      </w:r>
      <w:r w:rsidR="00170955">
        <w:rPr>
          <w:rFonts w:cstheme="minorHAnsi"/>
          <w:sz w:val="22"/>
          <w:szCs w:val="22"/>
        </w:rPr>
        <w:t xml:space="preserve">les </w:t>
      </w:r>
      <w:hyperlink r:id="rId32" w:history="1">
        <w:r w:rsidR="00170955" w:rsidRPr="00170955">
          <w:rPr>
            <w:rStyle w:val="Lienhypertexte"/>
            <w:rFonts w:cstheme="minorHAnsi"/>
            <w:sz w:val="22"/>
            <w:szCs w:val="22"/>
          </w:rPr>
          <w:t>concepteurs lumière sans frontière</w:t>
        </w:r>
      </w:hyperlink>
      <w:r w:rsidR="00170955">
        <w:rPr>
          <w:rFonts w:cstheme="minorHAnsi"/>
          <w:sz w:val="22"/>
          <w:szCs w:val="22"/>
        </w:rPr>
        <w:t xml:space="preserve"> </w:t>
      </w:r>
      <w:r w:rsidR="00FB71ED" w:rsidRPr="00650E24">
        <w:rPr>
          <w:rFonts w:cstheme="minorHAnsi"/>
          <w:sz w:val="22"/>
          <w:szCs w:val="22"/>
        </w:rPr>
        <w:t xml:space="preserve">, les </w:t>
      </w:r>
      <w:hyperlink r:id="rId33" w:history="1">
        <w:r w:rsidR="00FB71ED" w:rsidRPr="00170955">
          <w:rPr>
            <w:rStyle w:val="Lienhypertexte"/>
            <w:rFonts w:cstheme="minorHAnsi"/>
            <w:sz w:val="22"/>
            <w:szCs w:val="22"/>
          </w:rPr>
          <w:t>médias LUX</w:t>
        </w:r>
      </w:hyperlink>
      <w:r w:rsidR="00FB71ED" w:rsidRPr="00650E24">
        <w:rPr>
          <w:rFonts w:cstheme="minorHAnsi"/>
          <w:sz w:val="22"/>
          <w:szCs w:val="22"/>
        </w:rPr>
        <w:t xml:space="preserve">, le </w:t>
      </w:r>
      <w:hyperlink r:id="rId34" w:history="1">
        <w:r w:rsidR="00FB71ED" w:rsidRPr="00170955">
          <w:rPr>
            <w:rStyle w:val="Lienhypertexte"/>
            <w:rFonts w:cstheme="minorHAnsi"/>
            <w:sz w:val="22"/>
            <w:szCs w:val="22"/>
          </w:rPr>
          <w:t>SERCE</w:t>
        </w:r>
      </w:hyperlink>
      <w:r w:rsidR="00FB71ED" w:rsidRPr="00650E24">
        <w:rPr>
          <w:rFonts w:cstheme="minorHAnsi"/>
          <w:sz w:val="22"/>
          <w:szCs w:val="22"/>
        </w:rPr>
        <w:t xml:space="preserve"> et le </w:t>
      </w:r>
      <w:hyperlink r:id="rId35" w:history="1">
        <w:r w:rsidR="00FB71ED" w:rsidRPr="00170955">
          <w:rPr>
            <w:rStyle w:val="Lienhypertexte"/>
            <w:rFonts w:cstheme="minorHAnsi"/>
            <w:sz w:val="22"/>
            <w:szCs w:val="22"/>
          </w:rPr>
          <w:t>Syndicat de l’Éclairage</w:t>
        </w:r>
      </w:hyperlink>
    </w:p>
    <w:p w14:paraId="0E18FFD7" w14:textId="77777777" w:rsidR="00A72AC5" w:rsidRDefault="00A72AC5" w:rsidP="00170955">
      <w:pPr>
        <w:spacing w:before="100" w:beforeAutospacing="1" w:after="100" w:afterAutospacing="1"/>
        <w:jc w:val="both"/>
        <w:rPr>
          <w:rFonts w:cstheme="minorHAnsi"/>
          <w:b/>
          <w:bCs/>
          <w:sz w:val="28"/>
          <w:szCs w:val="28"/>
        </w:rPr>
      </w:pPr>
    </w:p>
    <w:p w14:paraId="49BA31E8" w14:textId="0633D903" w:rsidR="00650E24" w:rsidRPr="00A72AC5" w:rsidRDefault="00650E24" w:rsidP="00170955">
      <w:pPr>
        <w:spacing w:before="100" w:beforeAutospacing="1" w:after="100" w:afterAutospacing="1"/>
        <w:jc w:val="both"/>
        <w:rPr>
          <w:rFonts w:cstheme="minorHAnsi"/>
          <w:b/>
          <w:bCs/>
          <w:sz w:val="28"/>
          <w:szCs w:val="28"/>
        </w:rPr>
      </w:pPr>
      <w:r w:rsidRPr="00A72AC5">
        <w:rPr>
          <w:rFonts w:cstheme="minorHAnsi"/>
          <w:b/>
          <w:bCs/>
          <w:sz w:val="28"/>
          <w:szCs w:val="28"/>
        </w:rPr>
        <w:t>CONTACT</w:t>
      </w:r>
    </w:p>
    <w:p w14:paraId="1C8992A0" w14:textId="5CBBFE21" w:rsidR="00650E24" w:rsidRPr="00650E24" w:rsidRDefault="00C90790" w:rsidP="00170955">
      <w:pPr>
        <w:pStyle w:val="Paragraphedeliste"/>
        <w:numPr>
          <w:ilvl w:val="0"/>
          <w:numId w:val="11"/>
        </w:numPr>
        <w:spacing w:before="100" w:beforeAutospacing="1" w:after="100" w:afterAutospacing="1"/>
        <w:jc w:val="both"/>
        <w:rPr>
          <w:rFonts w:eastAsia="Times New Roman" w:cstheme="minorHAnsi"/>
          <w:sz w:val="22"/>
          <w:szCs w:val="22"/>
          <w:lang w:val="fr-FR" w:eastAsia="fr-FR"/>
        </w:rPr>
      </w:pPr>
      <w:hyperlink r:id="rId36" w:tgtFrame="_self" w:history="1">
        <w:r w:rsidR="00650E24" w:rsidRPr="00650E24">
          <w:rPr>
            <w:rStyle w:val="Lienhypertexte"/>
            <w:rFonts w:cstheme="minorHAnsi"/>
            <w:color w:val="000000" w:themeColor="text1"/>
            <w:sz w:val="22"/>
            <w:szCs w:val="22"/>
          </w:rPr>
          <w:t xml:space="preserve"> contact@pil-luminaire.org</w:t>
        </w:r>
      </w:hyperlink>
      <w:r w:rsidR="00650E24" w:rsidRPr="00650E24">
        <w:rPr>
          <w:rFonts w:cstheme="minorHAnsi"/>
          <w:color w:val="000000" w:themeColor="text1"/>
          <w:sz w:val="22"/>
          <w:szCs w:val="22"/>
        </w:rPr>
        <w:t xml:space="preserve"> </w:t>
      </w:r>
    </w:p>
    <w:p w14:paraId="053003B1" w14:textId="73C4571C" w:rsidR="00650E24" w:rsidRPr="00650E24" w:rsidRDefault="00650E24" w:rsidP="00170955">
      <w:pPr>
        <w:pStyle w:val="Paragraphedeliste"/>
        <w:numPr>
          <w:ilvl w:val="0"/>
          <w:numId w:val="11"/>
        </w:numPr>
        <w:spacing w:before="100" w:beforeAutospacing="1" w:after="100" w:afterAutospacing="1"/>
        <w:jc w:val="both"/>
        <w:rPr>
          <w:rFonts w:eastAsia="Times New Roman" w:cstheme="minorHAnsi"/>
          <w:sz w:val="22"/>
          <w:szCs w:val="22"/>
          <w:lang w:val="fr-FR" w:eastAsia="fr-FR"/>
        </w:rPr>
      </w:pPr>
      <w:r>
        <w:rPr>
          <w:rFonts w:cstheme="minorHAnsi"/>
          <w:color w:val="000000" w:themeColor="text1"/>
          <w:sz w:val="22"/>
          <w:szCs w:val="22"/>
        </w:rPr>
        <w:t xml:space="preserve">Jean-Marie Croué </w:t>
      </w:r>
      <w:r w:rsidRPr="00650E24">
        <w:rPr>
          <w:rFonts w:cstheme="minorHAnsi"/>
          <w:color w:val="000000" w:themeColor="text1"/>
          <w:sz w:val="22"/>
          <w:szCs w:val="22"/>
        </w:rPr>
        <w:t>06-88-34-64-72</w:t>
      </w:r>
    </w:p>
    <w:p w14:paraId="0DD17FBE" w14:textId="4D34DC05" w:rsidR="003F564C" w:rsidRPr="000E7E75" w:rsidRDefault="003F564C" w:rsidP="00650E24">
      <w:pPr>
        <w:rPr>
          <w:rFonts w:cs="Arial"/>
          <w:sz w:val="36"/>
          <w:szCs w:val="36"/>
          <w:lang w:val="fr-FR"/>
        </w:rPr>
      </w:pPr>
    </w:p>
    <w:p w14:paraId="19FF3C40" w14:textId="6BAD23EE" w:rsidR="003F564C" w:rsidRPr="003F564C" w:rsidRDefault="003F564C" w:rsidP="003F564C">
      <w:pPr>
        <w:rPr>
          <w:rFonts w:cs="Arial"/>
          <w:b/>
          <w:bCs/>
          <w:sz w:val="22"/>
          <w:szCs w:val="22"/>
          <w:lang w:val="fr-FR"/>
        </w:rPr>
      </w:pPr>
    </w:p>
    <w:sectPr w:rsidR="003F564C" w:rsidRPr="003F564C" w:rsidSect="0035729E">
      <w:footerReference w:type="default" r:id="rId3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CB2C" w14:textId="77777777" w:rsidR="00C90790" w:rsidRDefault="00C90790" w:rsidP="00834F20">
      <w:r>
        <w:separator/>
      </w:r>
    </w:p>
  </w:endnote>
  <w:endnote w:type="continuationSeparator" w:id="0">
    <w:p w14:paraId="5AE4576A" w14:textId="77777777" w:rsidR="00C90790" w:rsidRDefault="00C90790" w:rsidP="0083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altName w:val="﷽﷽﷽﷽﷽﷽﷽﷽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FAC8" w14:textId="482D0E22" w:rsidR="00834F20" w:rsidRDefault="002800B0" w:rsidP="000B40BB">
    <w:pPr>
      <w:pStyle w:val="Pieddepage"/>
      <w:tabs>
        <w:tab w:val="clear" w:pos="4536"/>
        <w:tab w:val="clear" w:pos="9072"/>
        <w:tab w:val="left" w:pos="7770"/>
      </w:tabs>
    </w:pPr>
    <w:r>
      <w:tab/>
    </w:r>
  </w:p>
  <w:p w14:paraId="43AEC07D" w14:textId="71C10423" w:rsidR="000B40BB" w:rsidRDefault="000B40BB" w:rsidP="000B40BB">
    <w:pPr>
      <w:pStyle w:val="Pieddepage"/>
      <w:tabs>
        <w:tab w:val="clear" w:pos="4536"/>
        <w:tab w:val="clear" w:pos="9072"/>
        <w:tab w:val="left" w:pos="7770"/>
      </w:tabs>
    </w:pPr>
  </w:p>
  <w:p w14:paraId="1014EDBB" w14:textId="553B24D8" w:rsidR="000B40BB" w:rsidRPr="00981FB7" w:rsidRDefault="00981FB7" w:rsidP="000B40BB">
    <w:pPr>
      <w:pStyle w:val="Pieddepage"/>
      <w:tabs>
        <w:tab w:val="clear" w:pos="4536"/>
        <w:tab w:val="clear" w:pos="9072"/>
        <w:tab w:val="left" w:pos="7770"/>
      </w:tabs>
      <w:rPr>
        <w:sz w:val="16"/>
        <w:szCs w:val="16"/>
      </w:rPr>
    </w:pPr>
    <w:r w:rsidRPr="00981FB7">
      <w:rPr>
        <w:sz w:val="16"/>
        <w:szCs w:val="16"/>
      </w:rPr>
      <w:t xml:space="preserve">Communiqué de presse </w:t>
    </w:r>
    <w:r w:rsidR="00334DCD">
      <w:rPr>
        <w:sz w:val="16"/>
        <w:szCs w:val="16"/>
      </w:rPr>
      <w:t>1</w:t>
    </w:r>
    <w:r w:rsidR="00531F10">
      <w:rPr>
        <w:sz w:val="16"/>
        <w:szCs w:val="16"/>
      </w:rPr>
      <w:t>1</w:t>
    </w:r>
    <w:r w:rsidR="00B80E95">
      <w:rPr>
        <w:sz w:val="16"/>
        <w:szCs w:val="16"/>
      </w:rPr>
      <w:t xml:space="preserve"> juillet</w:t>
    </w:r>
    <w:r w:rsidRPr="00981FB7">
      <w:rPr>
        <w:sz w:val="16"/>
        <w:szCs w:val="16"/>
      </w:rPr>
      <w:t xml:space="preserve"> 2022</w:t>
    </w:r>
    <w:r>
      <w:rPr>
        <w:sz w:val="16"/>
        <w:szCs w:val="16"/>
      </w:rPr>
      <w:t xml:space="preserve"> </w:t>
    </w:r>
    <w:r w:rsidR="00D370CE">
      <w:rPr>
        <w:sz w:val="16"/>
        <w:szCs w:val="16"/>
      </w:rPr>
      <w:t>–</w:t>
    </w:r>
    <w:r w:rsidR="00170955">
      <w:rPr>
        <w:sz w:val="16"/>
        <w:szCs w:val="16"/>
      </w:rPr>
      <w:t xml:space="preserve"> </w:t>
    </w:r>
    <w:r w:rsidR="00D370CE">
      <w:rPr>
        <w:sz w:val="16"/>
        <w:szCs w:val="16"/>
      </w:rPr>
      <w:t>FOCALES, forum des lumières durables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30C71" w14:textId="77777777" w:rsidR="00C90790" w:rsidRDefault="00C90790" w:rsidP="00834F20">
      <w:r>
        <w:separator/>
      </w:r>
    </w:p>
  </w:footnote>
  <w:footnote w:type="continuationSeparator" w:id="0">
    <w:p w14:paraId="4318C1C2" w14:textId="77777777" w:rsidR="00C90790" w:rsidRDefault="00C90790" w:rsidP="00834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52DEC"/>
    <w:multiLevelType w:val="hybridMultilevel"/>
    <w:tmpl w:val="D6FAF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736583"/>
    <w:multiLevelType w:val="hybridMultilevel"/>
    <w:tmpl w:val="5EA68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55F10"/>
    <w:multiLevelType w:val="hybridMultilevel"/>
    <w:tmpl w:val="8D20A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B1585"/>
    <w:multiLevelType w:val="hybridMultilevel"/>
    <w:tmpl w:val="A6209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09D163A"/>
    <w:multiLevelType w:val="hybridMultilevel"/>
    <w:tmpl w:val="B41AF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596289"/>
    <w:multiLevelType w:val="hybridMultilevel"/>
    <w:tmpl w:val="A204F692"/>
    <w:lvl w:ilvl="0" w:tplc="48D81D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E77176"/>
    <w:multiLevelType w:val="multilevel"/>
    <w:tmpl w:val="24AC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93B28"/>
    <w:multiLevelType w:val="hybridMultilevel"/>
    <w:tmpl w:val="7320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1F50F6"/>
    <w:multiLevelType w:val="hybridMultilevel"/>
    <w:tmpl w:val="5546BC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8E0857"/>
    <w:multiLevelType w:val="hybridMultilevel"/>
    <w:tmpl w:val="614C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CC6B7F"/>
    <w:multiLevelType w:val="hybridMultilevel"/>
    <w:tmpl w:val="781C3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1"/>
  </w:num>
  <w:num w:numId="6">
    <w:abstractNumId w:val="2"/>
  </w:num>
  <w:num w:numId="7">
    <w:abstractNumId w:val="9"/>
  </w:num>
  <w:num w:numId="8">
    <w:abstractNumId w:val="6"/>
  </w:num>
  <w:num w:numId="9">
    <w:abstractNumId w:val="5"/>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A0"/>
    <w:rsid w:val="00017E77"/>
    <w:rsid w:val="00034A16"/>
    <w:rsid w:val="00055300"/>
    <w:rsid w:val="00063449"/>
    <w:rsid w:val="00094235"/>
    <w:rsid w:val="000B40BB"/>
    <w:rsid w:val="000E0613"/>
    <w:rsid w:val="000E4BDC"/>
    <w:rsid w:val="000E5155"/>
    <w:rsid w:val="000E7E75"/>
    <w:rsid w:val="001076E8"/>
    <w:rsid w:val="00135543"/>
    <w:rsid w:val="00145022"/>
    <w:rsid w:val="00150D54"/>
    <w:rsid w:val="00170955"/>
    <w:rsid w:val="00170BB7"/>
    <w:rsid w:val="001D5866"/>
    <w:rsid w:val="001E0F24"/>
    <w:rsid w:val="00217BEE"/>
    <w:rsid w:val="00224E78"/>
    <w:rsid w:val="00243759"/>
    <w:rsid w:val="002739CD"/>
    <w:rsid w:val="002800B0"/>
    <w:rsid w:val="002D32C3"/>
    <w:rsid w:val="002E12B1"/>
    <w:rsid w:val="002E6EA5"/>
    <w:rsid w:val="002F5815"/>
    <w:rsid w:val="00303E80"/>
    <w:rsid w:val="00334DCD"/>
    <w:rsid w:val="003358D2"/>
    <w:rsid w:val="00350CA0"/>
    <w:rsid w:val="0035729E"/>
    <w:rsid w:val="0036349A"/>
    <w:rsid w:val="00372E6C"/>
    <w:rsid w:val="00397F14"/>
    <w:rsid w:val="003A0C40"/>
    <w:rsid w:val="003D6760"/>
    <w:rsid w:val="003E674D"/>
    <w:rsid w:val="003F564C"/>
    <w:rsid w:val="00406974"/>
    <w:rsid w:val="00427FBC"/>
    <w:rsid w:val="004613FC"/>
    <w:rsid w:val="00477F9F"/>
    <w:rsid w:val="00480557"/>
    <w:rsid w:val="0049232B"/>
    <w:rsid w:val="004E734F"/>
    <w:rsid w:val="005128B7"/>
    <w:rsid w:val="005231E7"/>
    <w:rsid w:val="00531F10"/>
    <w:rsid w:val="00562F01"/>
    <w:rsid w:val="005747D5"/>
    <w:rsid w:val="0057512A"/>
    <w:rsid w:val="005764DB"/>
    <w:rsid w:val="00594C9E"/>
    <w:rsid w:val="005A71F6"/>
    <w:rsid w:val="005B3A4C"/>
    <w:rsid w:val="005C0518"/>
    <w:rsid w:val="005C4024"/>
    <w:rsid w:val="005F44FC"/>
    <w:rsid w:val="0062417E"/>
    <w:rsid w:val="00633A30"/>
    <w:rsid w:val="00650E24"/>
    <w:rsid w:val="00664BD6"/>
    <w:rsid w:val="006720DD"/>
    <w:rsid w:val="00702971"/>
    <w:rsid w:val="007111D4"/>
    <w:rsid w:val="00726EA2"/>
    <w:rsid w:val="007502FF"/>
    <w:rsid w:val="0076131D"/>
    <w:rsid w:val="00764F66"/>
    <w:rsid w:val="00765A55"/>
    <w:rsid w:val="007B70BB"/>
    <w:rsid w:val="007F54CE"/>
    <w:rsid w:val="00834F20"/>
    <w:rsid w:val="008404C1"/>
    <w:rsid w:val="00853AC4"/>
    <w:rsid w:val="008B2980"/>
    <w:rsid w:val="008B5CDB"/>
    <w:rsid w:val="008D1783"/>
    <w:rsid w:val="008D17E3"/>
    <w:rsid w:val="008E3B42"/>
    <w:rsid w:val="008F2672"/>
    <w:rsid w:val="008F2929"/>
    <w:rsid w:val="008F39A0"/>
    <w:rsid w:val="009056F6"/>
    <w:rsid w:val="00927DE9"/>
    <w:rsid w:val="009316AC"/>
    <w:rsid w:val="009650C8"/>
    <w:rsid w:val="00981FB7"/>
    <w:rsid w:val="009821C7"/>
    <w:rsid w:val="00994A01"/>
    <w:rsid w:val="00995AE6"/>
    <w:rsid w:val="009A2451"/>
    <w:rsid w:val="009A493C"/>
    <w:rsid w:val="009C3852"/>
    <w:rsid w:val="009F0BAD"/>
    <w:rsid w:val="009F1540"/>
    <w:rsid w:val="00A05844"/>
    <w:rsid w:val="00A0754A"/>
    <w:rsid w:val="00A1269E"/>
    <w:rsid w:val="00A3127F"/>
    <w:rsid w:val="00A314F9"/>
    <w:rsid w:val="00A4697A"/>
    <w:rsid w:val="00A47CFF"/>
    <w:rsid w:val="00A72AC5"/>
    <w:rsid w:val="00A860A8"/>
    <w:rsid w:val="00AA296C"/>
    <w:rsid w:val="00AA3D5D"/>
    <w:rsid w:val="00AE02BB"/>
    <w:rsid w:val="00B04CAC"/>
    <w:rsid w:val="00B10DF9"/>
    <w:rsid w:val="00B27F5F"/>
    <w:rsid w:val="00B34629"/>
    <w:rsid w:val="00B4253D"/>
    <w:rsid w:val="00B464C4"/>
    <w:rsid w:val="00B633C6"/>
    <w:rsid w:val="00B73965"/>
    <w:rsid w:val="00B77D8D"/>
    <w:rsid w:val="00B80E95"/>
    <w:rsid w:val="00B87B98"/>
    <w:rsid w:val="00B90411"/>
    <w:rsid w:val="00BA3241"/>
    <w:rsid w:val="00BA524E"/>
    <w:rsid w:val="00BA7C33"/>
    <w:rsid w:val="00BB269A"/>
    <w:rsid w:val="00BB7A07"/>
    <w:rsid w:val="00BC79DB"/>
    <w:rsid w:val="00BD7BB9"/>
    <w:rsid w:val="00BE55DD"/>
    <w:rsid w:val="00BF2E70"/>
    <w:rsid w:val="00BF4605"/>
    <w:rsid w:val="00BF6214"/>
    <w:rsid w:val="00C01412"/>
    <w:rsid w:val="00C24861"/>
    <w:rsid w:val="00C522A1"/>
    <w:rsid w:val="00C54277"/>
    <w:rsid w:val="00C72E64"/>
    <w:rsid w:val="00C85F4C"/>
    <w:rsid w:val="00C90790"/>
    <w:rsid w:val="00CA6E39"/>
    <w:rsid w:val="00CF447E"/>
    <w:rsid w:val="00D11676"/>
    <w:rsid w:val="00D26C08"/>
    <w:rsid w:val="00D370CE"/>
    <w:rsid w:val="00D40287"/>
    <w:rsid w:val="00D4270A"/>
    <w:rsid w:val="00D4724F"/>
    <w:rsid w:val="00D530C1"/>
    <w:rsid w:val="00D565A5"/>
    <w:rsid w:val="00D75858"/>
    <w:rsid w:val="00D84E78"/>
    <w:rsid w:val="00DB7875"/>
    <w:rsid w:val="00DE3039"/>
    <w:rsid w:val="00DF6B7E"/>
    <w:rsid w:val="00DF7B8D"/>
    <w:rsid w:val="00E029D0"/>
    <w:rsid w:val="00E17835"/>
    <w:rsid w:val="00E2025C"/>
    <w:rsid w:val="00E208DB"/>
    <w:rsid w:val="00E3744A"/>
    <w:rsid w:val="00E405E6"/>
    <w:rsid w:val="00E55739"/>
    <w:rsid w:val="00E8340E"/>
    <w:rsid w:val="00E8742C"/>
    <w:rsid w:val="00E96991"/>
    <w:rsid w:val="00EA1B1F"/>
    <w:rsid w:val="00EB793C"/>
    <w:rsid w:val="00ED1FAE"/>
    <w:rsid w:val="00F5033B"/>
    <w:rsid w:val="00F63A61"/>
    <w:rsid w:val="00F63D39"/>
    <w:rsid w:val="00F6438A"/>
    <w:rsid w:val="00F71A34"/>
    <w:rsid w:val="00F75C00"/>
    <w:rsid w:val="00F778CC"/>
    <w:rsid w:val="00FA6A1F"/>
    <w:rsid w:val="00FB30D9"/>
    <w:rsid w:val="00FB71ED"/>
    <w:rsid w:val="00FD09D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49B4"/>
  <w15:chartTrackingRefBased/>
  <w15:docId w15:val="{F4C3E1B2-4255-7145-A339-77773039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861"/>
    <w:rPr>
      <w:rFonts w:eastAsiaTheme="minorEastAsia"/>
      <w:lang w:eastAsia="zh-CN"/>
    </w:rPr>
  </w:style>
  <w:style w:type="paragraph" w:styleId="Titre1">
    <w:name w:val="heading 1"/>
    <w:basedOn w:val="Normal"/>
    <w:link w:val="Titre1Car"/>
    <w:uiPriority w:val="9"/>
    <w:qFormat/>
    <w:rsid w:val="00C24861"/>
    <w:pPr>
      <w:widowControl w:val="0"/>
      <w:autoSpaceDE w:val="0"/>
      <w:autoSpaceDN w:val="0"/>
      <w:spacing w:line="230" w:lineRule="exact"/>
      <w:jc w:val="center"/>
      <w:outlineLvl w:val="0"/>
    </w:pPr>
    <w:rPr>
      <w:rFonts w:ascii="Trebuchet MS" w:eastAsia="Trebuchet MS" w:hAnsi="Trebuchet MS" w:cs="Trebuchet MS"/>
      <w:b/>
      <w:bCs/>
      <w:sz w:val="21"/>
      <w:szCs w:val="21"/>
      <w:lang w:eastAsia="fr-FR" w:bidi="fr-FR"/>
    </w:rPr>
  </w:style>
  <w:style w:type="paragraph" w:styleId="Titre2">
    <w:name w:val="heading 2"/>
    <w:basedOn w:val="Normal"/>
    <w:next w:val="Normal"/>
    <w:link w:val="Titre2Car"/>
    <w:uiPriority w:val="9"/>
    <w:semiHidden/>
    <w:unhideWhenUsed/>
    <w:qFormat/>
    <w:rsid w:val="00B80E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34F20"/>
    <w:pPr>
      <w:tabs>
        <w:tab w:val="center" w:pos="4536"/>
        <w:tab w:val="right" w:pos="9072"/>
      </w:tabs>
    </w:pPr>
  </w:style>
  <w:style w:type="character" w:customStyle="1" w:styleId="En-tteCar">
    <w:name w:val="En-tête Car"/>
    <w:basedOn w:val="Policepardfaut"/>
    <w:link w:val="En-tte"/>
    <w:uiPriority w:val="99"/>
    <w:rsid w:val="00834F20"/>
    <w:rPr>
      <w:rFonts w:ascii="Arial" w:eastAsia="Arial" w:hAnsi="Arial" w:cs="Arial"/>
      <w:sz w:val="22"/>
      <w:szCs w:val="22"/>
      <w:lang w:eastAsia="fr-FR" w:bidi="fr-FR"/>
    </w:rPr>
  </w:style>
  <w:style w:type="paragraph" w:styleId="Pieddepage">
    <w:name w:val="footer"/>
    <w:basedOn w:val="Normal"/>
    <w:link w:val="PieddepageCar"/>
    <w:unhideWhenUsed/>
    <w:rsid w:val="00834F20"/>
    <w:pPr>
      <w:tabs>
        <w:tab w:val="center" w:pos="4536"/>
        <w:tab w:val="right" w:pos="9072"/>
      </w:tabs>
    </w:pPr>
  </w:style>
  <w:style w:type="character" w:customStyle="1" w:styleId="PieddepageCar">
    <w:name w:val="Pied de page Car"/>
    <w:basedOn w:val="Policepardfaut"/>
    <w:link w:val="Pieddepage"/>
    <w:rsid w:val="00834F20"/>
    <w:rPr>
      <w:rFonts w:ascii="Arial" w:eastAsia="Arial" w:hAnsi="Arial" w:cs="Arial"/>
      <w:sz w:val="22"/>
      <w:szCs w:val="22"/>
      <w:lang w:eastAsia="fr-FR" w:bidi="fr-FR"/>
    </w:rPr>
  </w:style>
  <w:style w:type="character" w:customStyle="1" w:styleId="Titre1Car">
    <w:name w:val="Titre 1 Car"/>
    <w:basedOn w:val="Policepardfaut"/>
    <w:link w:val="Titre1"/>
    <w:uiPriority w:val="9"/>
    <w:rsid w:val="00C24861"/>
    <w:rPr>
      <w:rFonts w:ascii="Trebuchet MS" w:eastAsia="Trebuchet MS" w:hAnsi="Trebuchet MS" w:cs="Trebuchet MS"/>
      <w:b/>
      <w:bCs/>
      <w:sz w:val="21"/>
      <w:szCs w:val="21"/>
      <w:lang w:eastAsia="fr-FR" w:bidi="fr-FR"/>
    </w:rPr>
  </w:style>
  <w:style w:type="paragraph" w:styleId="Corpsdetexte">
    <w:name w:val="Body Text"/>
    <w:basedOn w:val="Normal"/>
    <w:link w:val="CorpsdetexteCar"/>
    <w:uiPriority w:val="1"/>
    <w:qFormat/>
    <w:rsid w:val="00C24861"/>
    <w:pPr>
      <w:widowControl w:val="0"/>
      <w:autoSpaceDE w:val="0"/>
      <w:autoSpaceDN w:val="0"/>
      <w:ind w:left="112" w:right="109" w:firstLine="215"/>
    </w:pPr>
    <w:rPr>
      <w:rFonts w:ascii="Times New Roman" w:eastAsia="Times New Roman" w:hAnsi="Times New Roman" w:cs="Times New Roman"/>
      <w:sz w:val="21"/>
      <w:szCs w:val="21"/>
      <w:lang w:eastAsia="fr-FR" w:bidi="fr-FR"/>
    </w:rPr>
  </w:style>
  <w:style w:type="character" w:customStyle="1" w:styleId="CorpsdetexteCar">
    <w:name w:val="Corps de texte Car"/>
    <w:basedOn w:val="Policepardfaut"/>
    <w:link w:val="Corpsdetexte"/>
    <w:uiPriority w:val="1"/>
    <w:rsid w:val="00C24861"/>
    <w:rPr>
      <w:rFonts w:ascii="Times New Roman" w:eastAsia="Times New Roman" w:hAnsi="Times New Roman" w:cs="Times New Roman"/>
      <w:sz w:val="21"/>
      <w:szCs w:val="21"/>
      <w:lang w:eastAsia="fr-FR" w:bidi="fr-FR"/>
    </w:rPr>
  </w:style>
  <w:style w:type="paragraph" w:styleId="Textedebulles">
    <w:name w:val="Balloon Text"/>
    <w:basedOn w:val="Normal"/>
    <w:link w:val="TextedebullesCar"/>
    <w:uiPriority w:val="99"/>
    <w:semiHidden/>
    <w:unhideWhenUsed/>
    <w:rsid w:val="00372E6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72E6C"/>
    <w:rPr>
      <w:rFonts w:ascii="Times New Roman" w:eastAsiaTheme="minorEastAsia" w:hAnsi="Times New Roman" w:cs="Times New Roman"/>
      <w:sz w:val="18"/>
      <w:szCs w:val="18"/>
      <w:lang w:eastAsia="zh-CN"/>
    </w:rPr>
  </w:style>
  <w:style w:type="character" w:styleId="Rfrencelgre">
    <w:name w:val="Subtle Reference"/>
    <w:basedOn w:val="Policepardfaut"/>
    <w:uiPriority w:val="31"/>
    <w:qFormat/>
    <w:rsid w:val="001076E8"/>
    <w:rPr>
      <w:smallCaps/>
      <w:color w:val="5A5A5A" w:themeColor="text1" w:themeTint="A5"/>
    </w:rPr>
  </w:style>
  <w:style w:type="table" w:styleId="Grilledutableau">
    <w:name w:val="Table Grid"/>
    <w:basedOn w:val="TableauNormal"/>
    <w:rsid w:val="0009423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094235"/>
    <w:rPr>
      <w:color w:val="0000FF"/>
      <w:u w:val="single"/>
    </w:rPr>
  </w:style>
  <w:style w:type="character" w:styleId="Mentionnonrsolue">
    <w:name w:val="Unresolved Mention"/>
    <w:basedOn w:val="Policepardfaut"/>
    <w:uiPriority w:val="99"/>
    <w:semiHidden/>
    <w:unhideWhenUsed/>
    <w:rsid w:val="00B10DF9"/>
    <w:rPr>
      <w:color w:val="605E5C"/>
      <w:shd w:val="clear" w:color="auto" w:fill="E1DFDD"/>
    </w:rPr>
  </w:style>
  <w:style w:type="paragraph" w:styleId="Paragraphedeliste">
    <w:name w:val="List Paragraph"/>
    <w:basedOn w:val="Normal"/>
    <w:uiPriority w:val="34"/>
    <w:qFormat/>
    <w:rsid w:val="00017E77"/>
    <w:pPr>
      <w:ind w:left="720"/>
      <w:contextualSpacing/>
    </w:pPr>
  </w:style>
  <w:style w:type="character" w:customStyle="1" w:styleId="Titre2Car">
    <w:name w:val="Titre 2 Car"/>
    <w:basedOn w:val="Policepardfaut"/>
    <w:link w:val="Titre2"/>
    <w:uiPriority w:val="9"/>
    <w:semiHidden/>
    <w:rsid w:val="00B80E95"/>
    <w:rPr>
      <w:rFonts w:asciiTheme="majorHAnsi" w:eastAsiaTheme="majorEastAsia" w:hAnsiTheme="majorHAnsi" w:cstheme="majorBidi"/>
      <w:color w:val="2F5496" w:themeColor="accent1" w:themeShade="BF"/>
      <w:sz w:val="26"/>
      <w:szCs w:val="26"/>
      <w:lang w:eastAsia="zh-CN"/>
    </w:rPr>
  </w:style>
  <w:style w:type="paragraph" w:styleId="NormalWeb">
    <w:name w:val="Normal (Web)"/>
    <w:basedOn w:val="Normal"/>
    <w:uiPriority w:val="99"/>
    <w:semiHidden/>
    <w:unhideWhenUsed/>
    <w:rsid w:val="00FB71ED"/>
    <w:pPr>
      <w:spacing w:before="100" w:beforeAutospacing="1" w:after="100" w:afterAutospacing="1"/>
    </w:pPr>
    <w:rPr>
      <w:rFonts w:ascii="Times New Roman" w:eastAsia="Times New Roman" w:hAnsi="Times New Roman" w:cs="Times New Roman"/>
      <w:lang w:val="fr-FR" w:eastAsia="fr-FR"/>
    </w:rPr>
  </w:style>
  <w:style w:type="character" w:styleId="Accentuation">
    <w:name w:val="Emphasis"/>
    <w:basedOn w:val="Policepardfaut"/>
    <w:uiPriority w:val="20"/>
    <w:qFormat/>
    <w:rsid w:val="00FB71ED"/>
    <w:rPr>
      <w:i/>
      <w:iCs/>
    </w:rPr>
  </w:style>
  <w:style w:type="character" w:styleId="Lienhypertextesuivivisit">
    <w:name w:val="FollowedHyperlink"/>
    <w:basedOn w:val="Policepardfaut"/>
    <w:uiPriority w:val="99"/>
    <w:semiHidden/>
    <w:unhideWhenUsed/>
    <w:rsid w:val="00334D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55881">
      <w:bodyDiv w:val="1"/>
      <w:marLeft w:val="0"/>
      <w:marRight w:val="0"/>
      <w:marTop w:val="0"/>
      <w:marBottom w:val="0"/>
      <w:divBdr>
        <w:top w:val="none" w:sz="0" w:space="0" w:color="auto"/>
        <w:left w:val="none" w:sz="0" w:space="0" w:color="auto"/>
        <w:bottom w:val="none" w:sz="0" w:space="0" w:color="auto"/>
        <w:right w:val="none" w:sz="0" w:space="0" w:color="auto"/>
      </w:divBdr>
    </w:div>
    <w:div w:id="167721539">
      <w:bodyDiv w:val="1"/>
      <w:marLeft w:val="0"/>
      <w:marRight w:val="0"/>
      <w:marTop w:val="0"/>
      <w:marBottom w:val="0"/>
      <w:divBdr>
        <w:top w:val="none" w:sz="0" w:space="0" w:color="auto"/>
        <w:left w:val="none" w:sz="0" w:space="0" w:color="auto"/>
        <w:bottom w:val="none" w:sz="0" w:space="0" w:color="auto"/>
        <w:right w:val="none" w:sz="0" w:space="0" w:color="auto"/>
      </w:divBdr>
    </w:div>
    <w:div w:id="227881847">
      <w:bodyDiv w:val="1"/>
      <w:marLeft w:val="0"/>
      <w:marRight w:val="0"/>
      <w:marTop w:val="0"/>
      <w:marBottom w:val="0"/>
      <w:divBdr>
        <w:top w:val="none" w:sz="0" w:space="0" w:color="auto"/>
        <w:left w:val="none" w:sz="0" w:space="0" w:color="auto"/>
        <w:bottom w:val="none" w:sz="0" w:space="0" w:color="auto"/>
        <w:right w:val="none" w:sz="0" w:space="0" w:color="auto"/>
      </w:divBdr>
    </w:div>
    <w:div w:id="408042130">
      <w:bodyDiv w:val="1"/>
      <w:marLeft w:val="0"/>
      <w:marRight w:val="0"/>
      <w:marTop w:val="0"/>
      <w:marBottom w:val="0"/>
      <w:divBdr>
        <w:top w:val="none" w:sz="0" w:space="0" w:color="auto"/>
        <w:left w:val="none" w:sz="0" w:space="0" w:color="auto"/>
        <w:bottom w:val="none" w:sz="0" w:space="0" w:color="auto"/>
        <w:right w:val="none" w:sz="0" w:space="0" w:color="auto"/>
      </w:divBdr>
    </w:div>
    <w:div w:id="48281533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521823362">
      <w:bodyDiv w:val="1"/>
      <w:marLeft w:val="0"/>
      <w:marRight w:val="0"/>
      <w:marTop w:val="0"/>
      <w:marBottom w:val="0"/>
      <w:divBdr>
        <w:top w:val="none" w:sz="0" w:space="0" w:color="auto"/>
        <w:left w:val="none" w:sz="0" w:space="0" w:color="auto"/>
        <w:bottom w:val="none" w:sz="0" w:space="0" w:color="auto"/>
        <w:right w:val="none" w:sz="0" w:space="0" w:color="auto"/>
      </w:divBdr>
    </w:div>
    <w:div w:id="552153099">
      <w:bodyDiv w:val="1"/>
      <w:marLeft w:val="0"/>
      <w:marRight w:val="0"/>
      <w:marTop w:val="0"/>
      <w:marBottom w:val="0"/>
      <w:divBdr>
        <w:top w:val="none" w:sz="0" w:space="0" w:color="auto"/>
        <w:left w:val="none" w:sz="0" w:space="0" w:color="auto"/>
        <w:bottom w:val="none" w:sz="0" w:space="0" w:color="auto"/>
        <w:right w:val="none" w:sz="0" w:space="0" w:color="auto"/>
      </w:divBdr>
    </w:div>
    <w:div w:id="600182532">
      <w:bodyDiv w:val="1"/>
      <w:marLeft w:val="0"/>
      <w:marRight w:val="0"/>
      <w:marTop w:val="0"/>
      <w:marBottom w:val="0"/>
      <w:divBdr>
        <w:top w:val="none" w:sz="0" w:space="0" w:color="auto"/>
        <w:left w:val="none" w:sz="0" w:space="0" w:color="auto"/>
        <w:bottom w:val="none" w:sz="0" w:space="0" w:color="auto"/>
        <w:right w:val="none" w:sz="0" w:space="0" w:color="auto"/>
      </w:divBdr>
    </w:div>
    <w:div w:id="605163931">
      <w:bodyDiv w:val="1"/>
      <w:marLeft w:val="0"/>
      <w:marRight w:val="0"/>
      <w:marTop w:val="0"/>
      <w:marBottom w:val="0"/>
      <w:divBdr>
        <w:top w:val="none" w:sz="0" w:space="0" w:color="auto"/>
        <w:left w:val="none" w:sz="0" w:space="0" w:color="auto"/>
        <w:bottom w:val="none" w:sz="0" w:space="0" w:color="auto"/>
        <w:right w:val="none" w:sz="0" w:space="0" w:color="auto"/>
      </w:divBdr>
    </w:div>
    <w:div w:id="650451297">
      <w:bodyDiv w:val="1"/>
      <w:marLeft w:val="0"/>
      <w:marRight w:val="0"/>
      <w:marTop w:val="0"/>
      <w:marBottom w:val="0"/>
      <w:divBdr>
        <w:top w:val="none" w:sz="0" w:space="0" w:color="auto"/>
        <w:left w:val="none" w:sz="0" w:space="0" w:color="auto"/>
        <w:bottom w:val="none" w:sz="0" w:space="0" w:color="auto"/>
        <w:right w:val="none" w:sz="0" w:space="0" w:color="auto"/>
      </w:divBdr>
    </w:div>
    <w:div w:id="829951380">
      <w:bodyDiv w:val="1"/>
      <w:marLeft w:val="0"/>
      <w:marRight w:val="0"/>
      <w:marTop w:val="0"/>
      <w:marBottom w:val="0"/>
      <w:divBdr>
        <w:top w:val="none" w:sz="0" w:space="0" w:color="auto"/>
        <w:left w:val="none" w:sz="0" w:space="0" w:color="auto"/>
        <w:bottom w:val="none" w:sz="0" w:space="0" w:color="auto"/>
        <w:right w:val="none" w:sz="0" w:space="0" w:color="auto"/>
      </w:divBdr>
    </w:div>
    <w:div w:id="831260956">
      <w:bodyDiv w:val="1"/>
      <w:marLeft w:val="0"/>
      <w:marRight w:val="0"/>
      <w:marTop w:val="0"/>
      <w:marBottom w:val="0"/>
      <w:divBdr>
        <w:top w:val="none" w:sz="0" w:space="0" w:color="auto"/>
        <w:left w:val="none" w:sz="0" w:space="0" w:color="auto"/>
        <w:bottom w:val="none" w:sz="0" w:space="0" w:color="auto"/>
        <w:right w:val="none" w:sz="0" w:space="0" w:color="auto"/>
      </w:divBdr>
    </w:div>
    <w:div w:id="870730425">
      <w:bodyDiv w:val="1"/>
      <w:marLeft w:val="0"/>
      <w:marRight w:val="0"/>
      <w:marTop w:val="0"/>
      <w:marBottom w:val="0"/>
      <w:divBdr>
        <w:top w:val="none" w:sz="0" w:space="0" w:color="auto"/>
        <w:left w:val="none" w:sz="0" w:space="0" w:color="auto"/>
        <w:bottom w:val="none" w:sz="0" w:space="0" w:color="auto"/>
        <w:right w:val="none" w:sz="0" w:space="0" w:color="auto"/>
      </w:divBdr>
    </w:div>
    <w:div w:id="874848674">
      <w:bodyDiv w:val="1"/>
      <w:marLeft w:val="0"/>
      <w:marRight w:val="0"/>
      <w:marTop w:val="0"/>
      <w:marBottom w:val="0"/>
      <w:divBdr>
        <w:top w:val="none" w:sz="0" w:space="0" w:color="auto"/>
        <w:left w:val="none" w:sz="0" w:space="0" w:color="auto"/>
        <w:bottom w:val="none" w:sz="0" w:space="0" w:color="auto"/>
        <w:right w:val="none" w:sz="0" w:space="0" w:color="auto"/>
      </w:divBdr>
    </w:div>
    <w:div w:id="921838159">
      <w:bodyDiv w:val="1"/>
      <w:marLeft w:val="0"/>
      <w:marRight w:val="0"/>
      <w:marTop w:val="0"/>
      <w:marBottom w:val="0"/>
      <w:divBdr>
        <w:top w:val="none" w:sz="0" w:space="0" w:color="auto"/>
        <w:left w:val="none" w:sz="0" w:space="0" w:color="auto"/>
        <w:bottom w:val="none" w:sz="0" w:space="0" w:color="auto"/>
        <w:right w:val="none" w:sz="0" w:space="0" w:color="auto"/>
      </w:divBdr>
    </w:div>
    <w:div w:id="992637488">
      <w:bodyDiv w:val="1"/>
      <w:marLeft w:val="0"/>
      <w:marRight w:val="0"/>
      <w:marTop w:val="0"/>
      <w:marBottom w:val="0"/>
      <w:divBdr>
        <w:top w:val="none" w:sz="0" w:space="0" w:color="auto"/>
        <w:left w:val="none" w:sz="0" w:space="0" w:color="auto"/>
        <w:bottom w:val="none" w:sz="0" w:space="0" w:color="auto"/>
        <w:right w:val="none" w:sz="0" w:space="0" w:color="auto"/>
      </w:divBdr>
    </w:div>
    <w:div w:id="1183519446">
      <w:bodyDiv w:val="1"/>
      <w:marLeft w:val="0"/>
      <w:marRight w:val="0"/>
      <w:marTop w:val="0"/>
      <w:marBottom w:val="0"/>
      <w:divBdr>
        <w:top w:val="none" w:sz="0" w:space="0" w:color="auto"/>
        <w:left w:val="none" w:sz="0" w:space="0" w:color="auto"/>
        <w:bottom w:val="none" w:sz="0" w:space="0" w:color="auto"/>
        <w:right w:val="none" w:sz="0" w:space="0" w:color="auto"/>
      </w:divBdr>
    </w:div>
    <w:div w:id="1249655630">
      <w:bodyDiv w:val="1"/>
      <w:marLeft w:val="0"/>
      <w:marRight w:val="0"/>
      <w:marTop w:val="0"/>
      <w:marBottom w:val="0"/>
      <w:divBdr>
        <w:top w:val="none" w:sz="0" w:space="0" w:color="auto"/>
        <w:left w:val="none" w:sz="0" w:space="0" w:color="auto"/>
        <w:bottom w:val="none" w:sz="0" w:space="0" w:color="auto"/>
        <w:right w:val="none" w:sz="0" w:space="0" w:color="auto"/>
      </w:divBdr>
    </w:div>
    <w:div w:id="1355838527">
      <w:bodyDiv w:val="1"/>
      <w:marLeft w:val="0"/>
      <w:marRight w:val="0"/>
      <w:marTop w:val="0"/>
      <w:marBottom w:val="0"/>
      <w:divBdr>
        <w:top w:val="none" w:sz="0" w:space="0" w:color="auto"/>
        <w:left w:val="none" w:sz="0" w:space="0" w:color="auto"/>
        <w:bottom w:val="none" w:sz="0" w:space="0" w:color="auto"/>
        <w:right w:val="none" w:sz="0" w:space="0" w:color="auto"/>
      </w:divBdr>
    </w:div>
    <w:div w:id="1368992039">
      <w:bodyDiv w:val="1"/>
      <w:marLeft w:val="0"/>
      <w:marRight w:val="0"/>
      <w:marTop w:val="0"/>
      <w:marBottom w:val="0"/>
      <w:divBdr>
        <w:top w:val="none" w:sz="0" w:space="0" w:color="auto"/>
        <w:left w:val="none" w:sz="0" w:space="0" w:color="auto"/>
        <w:bottom w:val="none" w:sz="0" w:space="0" w:color="auto"/>
        <w:right w:val="none" w:sz="0" w:space="0" w:color="auto"/>
      </w:divBdr>
    </w:div>
    <w:div w:id="1432776670">
      <w:bodyDiv w:val="1"/>
      <w:marLeft w:val="0"/>
      <w:marRight w:val="0"/>
      <w:marTop w:val="0"/>
      <w:marBottom w:val="0"/>
      <w:divBdr>
        <w:top w:val="none" w:sz="0" w:space="0" w:color="auto"/>
        <w:left w:val="none" w:sz="0" w:space="0" w:color="auto"/>
        <w:bottom w:val="none" w:sz="0" w:space="0" w:color="auto"/>
        <w:right w:val="none" w:sz="0" w:space="0" w:color="auto"/>
      </w:divBdr>
    </w:div>
    <w:div w:id="1468815328">
      <w:bodyDiv w:val="1"/>
      <w:marLeft w:val="0"/>
      <w:marRight w:val="0"/>
      <w:marTop w:val="0"/>
      <w:marBottom w:val="0"/>
      <w:divBdr>
        <w:top w:val="none" w:sz="0" w:space="0" w:color="auto"/>
        <w:left w:val="none" w:sz="0" w:space="0" w:color="auto"/>
        <w:bottom w:val="none" w:sz="0" w:space="0" w:color="auto"/>
        <w:right w:val="none" w:sz="0" w:space="0" w:color="auto"/>
      </w:divBdr>
    </w:div>
    <w:div w:id="1504666991">
      <w:bodyDiv w:val="1"/>
      <w:marLeft w:val="0"/>
      <w:marRight w:val="0"/>
      <w:marTop w:val="0"/>
      <w:marBottom w:val="0"/>
      <w:divBdr>
        <w:top w:val="none" w:sz="0" w:space="0" w:color="auto"/>
        <w:left w:val="none" w:sz="0" w:space="0" w:color="auto"/>
        <w:bottom w:val="none" w:sz="0" w:space="0" w:color="auto"/>
        <w:right w:val="none" w:sz="0" w:space="0" w:color="auto"/>
      </w:divBdr>
    </w:div>
    <w:div w:id="1534729435">
      <w:bodyDiv w:val="1"/>
      <w:marLeft w:val="0"/>
      <w:marRight w:val="0"/>
      <w:marTop w:val="0"/>
      <w:marBottom w:val="0"/>
      <w:divBdr>
        <w:top w:val="none" w:sz="0" w:space="0" w:color="auto"/>
        <w:left w:val="none" w:sz="0" w:space="0" w:color="auto"/>
        <w:bottom w:val="none" w:sz="0" w:space="0" w:color="auto"/>
        <w:right w:val="none" w:sz="0" w:space="0" w:color="auto"/>
      </w:divBdr>
    </w:div>
    <w:div w:id="1587152686">
      <w:bodyDiv w:val="1"/>
      <w:marLeft w:val="0"/>
      <w:marRight w:val="0"/>
      <w:marTop w:val="0"/>
      <w:marBottom w:val="0"/>
      <w:divBdr>
        <w:top w:val="none" w:sz="0" w:space="0" w:color="auto"/>
        <w:left w:val="none" w:sz="0" w:space="0" w:color="auto"/>
        <w:bottom w:val="none" w:sz="0" w:space="0" w:color="auto"/>
        <w:right w:val="none" w:sz="0" w:space="0" w:color="auto"/>
      </w:divBdr>
    </w:div>
    <w:div w:id="1668901805">
      <w:bodyDiv w:val="1"/>
      <w:marLeft w:val="0"/>
      <w:marRight w:val="0"/>
      <w:marTop w:val="0"/>
      <w:marBottom w:val="0"/>
      <w:divBdr>
        <w:top w:val="none" w:sz="0" w:space="0" w:color="auto"/>
        <w:left w:val="none" w:sz="0" w:space="0" w:color="auto"/>
        <w:bottom w:val="none" w:sz="0" w:space="0" w:color="auto"/>
        <w:right w:val="none" w:sz="0" w:space="0" w:color="auto"/>
      </w:divBdr>
    </w:div>
    <w:div w:id="1675066258">
      <w:bodyDiv w:val="1"/>
      <w:marLeft w:val="0"/>
      <w:marRight w:val="0"/>
      <w:marTop w:val="0"/>
      <w:marBottom w:val="0"/>
      <w:divBdr>
        <w:top w:val="none" w:sz="0" w:space="0" w:color="auto"/>
        <w:left w:val="none" w:sz="0" w:space="0" w:color="auto"/>
        <w:bottom w:val="none" w:sz="0" w:space="0" w:color="auto"/>
        <w:right w:val="none" w:sz="0" w:space="0" w:color="auto"/>
      </w:divBdr>
    </w:div>
    <w:div w:id="1680543842">
      <w:bodyDiv w:val="1"/>
      <w:marLeft w:val="0"/>
      <w:marRight w:val="0"/>
      <w:marTop w:val="0"/>
      <w:marBottom w:val="0"/>
      <w:divBdr>
        <w:top w:val="none" w:sz="0" w:space="0" w:color="auto"/>
        <w:left w:val="none" w:sz="0" w:space="0" w:color="auto"/>
        <w:bottom w:val="none" w:sz="0" w:space="0" w:color="auto"/>
        <w:right w:val="none" w:sz="0" w:space="0" w:color="auto"/>
      </w:divBdr>
      <w:divsChild>
        <w:div w:id="622199473">
          <w:marLeft w:val="0"/>
          <w:marRight w:val="0"/>
          <w:marTop w:val="0"/>
          <w:marBottom w:val="0"/>
          <w:divBdr>
            <w:top w:val="none" w:sz="0" w:space="0" w:color="auto"/>
            <w:left w:val="none" w:sz="0" w:space="0" w:color="auto"/>
            <w:bottom w:val="none" w:sz="0" w:space="0" w:color="auto"/>
            <w:right w:val="none" w:sz="0" w:space="0" w:color="auto"/>
          </w:divBdr>
        </w:div>
        <w:div w:id="960844154">
          <w:marLeft w:val="0"/>
          <w:marRight w:val="0"/>
          <w:marTop w:val="0"/>
          <w:marBottom w:val="0"/>
          <w:divBdr>
            <w:top w:val="none" w:sz="0" w:space="0" w:color="auto"/>
            <w:left w:val="none" w:sz="0" w:space="0" w:color="auto"/>
            <w:bottom w:val="none" w:sz="0" w:space="0" w:color="auto"/>
            <w:right w:val="none" w:sz="0" w:space="0" w:color="auto"/>
          </w:divBdr>
        </w:div>
      </w:divsChild>
    </w:div>
    <w:div w:id="1701323335">
      <w:bodyDiv w:val="1"/>
      <w:marLeft w:val="0"/>
      <w:marRight w:val="0"/>
      <w:marTop w:val="0"/>
      <w:marBottom w:val="0"/>
      <w:divBdr>
        <w:top w:val="none" w:sz="0" w:space="0" w:color="auto"/>
        <w:left w:val="none" w:sz="0" w:space="0" w:color="auto"/>
        <w:bottom w:val="none" w:sz="0" w:space="0" w:color="auto"/>
        <w:right w:val="none" w:sz="0" w:space="0" w:color="auto"/>
      </w:divBdr>
    </w:div>
    <w:div w:id="1730417530">
      <w:bodyDiv w:val="1"/>
      <w:marLeft w:val="0"/>
      <w:marRight w:val="0"/>
      <w:marTop w:val="0"/>
      <w:marBottom w:val="0"/>
      <w:divBdr>
        <w:top w:val="none" w:sz="0" w:space="0" w:color="auto"/>
        <w:left w:val="none" w:sz="0" w:space="0" w:color="auto"/>
        <w:bottom w:val="none" w:sz="0" w:space="0" w:color="auto"/>
        <w:right w:val="none" w:sz="0" w:space="0" w:color="auto"/>
      </w:divBdr>
    </w:div>
    <w:div w:id="1899321164">
      <w:bodyDiv w:val="1"/>
      <w:marLeft w:val="0"/>
      <w:marRight w:val="0"/>
      <w:marTop w:val="0"/>
      <w:marBottom w:val="0"/>
      <w:divBdr>
        <w:top w:val="none" w:sz="0" w:space="0" w:color="auto"/>
        <w:left w:val="none" w:sz="0" w:space="0" w:color="auto"/>
        <w:bottom w:val="none" w:sz="0" w:space="0" w:color="auto"/>
        <w:right w:val="none" w:sz="0" w:space="0" w:color="auto"/>
      </w:divBdr>
    </w:div>
    <w:div w:id="1914191960">
      <w:bodyDiv w:val="1"/>
      <w:marLeft w:val="0"/>
      <w:marRight w:val="0"/>
      <w:marTop w:val="0"/>
      <w:marBottom w:val="0"/>
      <w:divBdr>
        <w:top w:val="none" w:sz="0" w:space="0" w:color="auto"/>
        <w:left w:val="none" w:sz="0" w:space="0" w:color="auto"/>
        <w:bottom w:val="none" w:sz="0" w:space="0" w:color="auto"/>
        <w:right w:val="none" w:sz="0" w:space="0" w:color="auto"/>
      </w:divBdr>
    </w:div>
    <w:div w:id="1943107606">
      <w:bodyDiv w:val="1"/>
      <w:marLeft w:val="0"/>
      <w:marRight w:val="0"/>
      <w:marTop w:val="0"/>
      <w:marBottom w:val="0"/>
      <w:divBdr>
        <w:top w:val="none" w:sz="0" w:space="0" w:color="auto"/>
        <w:left w:val="none" w:sz="0" w:space="0" w:color="auto"/>
        <w:bottom w:val="none" w:sz="0" w:space="0" w:color="auto"/>
        <w:right w:val="none" w:sz="0" w:space="0" w:color="auto"/>
      </w:divBdr>
    </w:div>
    <w:div w:id="1990091748">
      <w:bodyDiv w:val="1"/>
      <w:marLeft w:val="0"/>
      <w:marRight w:val="0"/>
      <w:marTop w:val="0"/>
      <w:marBottom w:val="0"/>
      <w:divBdr>
        <w:top w:val="none" w:sz="0" w:space="0" w:color="auto"/>
        <w:left w:val="none" w:sz="0" w:space="0" w:color="auto"/>
        <w:bottom w:val="none" w:sz="0" w:space="0" w:color="auto"/>
        <w:right w:val="none" w:sz="0" w:space="0" w:color="auto"/>
      </w:divBdr>
    </w:div>
    <w:div w:id="212403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ddislighting.com/nos-gammes-de-produits-led/armatures-led-quartz-compact-distribution/" TargetMode="External"/><Relationship Id="rId26" Type="http://schemas.openxmlformats.org/officeDocument/2006/relationships/hyperlink" Target="https://www.ace-fr.org/" TargetMode="External"/><Relationship Id="rId39" Type="http://schemas.openxmlformats.org/officeDocument/2006/relationships/theme" Target="theme/theme1.xml"/><Relationship Id="rId21" Type="http://schemas.openxmlformats.org/officeDocument/2006/relationships/hyperlink" Target="http://www.ambiance-lumiere.com/produit/soho/" TargetMode="External"/><Relationship Id="rId34" Type="http://schemas.openxmlformats.org/officeDocument/2006/relationships/hyperlink" Target="https://serce.f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addis.fr/" TargetMode="External"/><Relationship Id="rId25" Type="http://schemas.openxmlformats.org/officeDocument/2006/relationships/hyperlink" Target="https://www.focales-forum.info/" TargetMode="External"/><Relationship Id="rId33" Type="http://schemas.openxmlformats.org/officeDocument/2006/relationships/hyperlink" Target="https://lux-revue-eclairage.f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ghting.philips.ch/api/assets/v1/file/PhilipsLighting/content/fp910925867932-pss-fr_ch/910925867932_EU.fr_CH.PROF.FP.pdf" TargetMode="External"/><Relationship Id="rId20" Type="http://schemas.openxmlformats.org/officeDocument/2006/relationships/hyperlink" Target="http://www.ambiance-lumiere.com/" TargetMode="External"/><Relationship Id="rId29" Type="http://schemas.openxmlformats.org/officeDocument/2006/relationships/hyperlink" Target="https://www.luminair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luminaire.org/wp-content/uploads/Forum_focales_V2.mp4" TargetMode="External"/><Relationship Id="rId32" Type="http://schemas.openxmlformats.org/officeDocument/2006/relationships/hyperlink" Target="https://www.concepteurslumieresansfrontieres.org/language/fr/"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ignify.com/fr-fr" TargetMode="External"/><Relationship Id="rId23" Type="http://schemas.openxmlformats.org/officeDocument/2006/relationships/hyperlink" Target="https://www.luminaire.org/wp-content/uploads/Reglement_Trophees_focales.pdf" TargetMode="External"/><Relationship Id="rId28" Type="http://schemas.openxmlformats.org/officeDocument/2006/relationships/hyperlink" Target="https://www.clusterlumiere.com/" TargetMode="External"/><Relationship Id="rId36" Type="http://schemas.openxmlformats.org/officeDocument/2006/relationships/hyperlink" Target="mailto:contact@pil-luminaire.org"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ecosystem.eco/?mtm_campaign=780107186&amp;mtm_source=googleads&amp;mtm_medium=43662680067&amp;gclid=CjwKCAjwq5-WBhB7EiwAl-HEkqpMsboqHtWE0umEasq5canTieK4ezHEdNlFF8h7ePkXskJRfHJF2BoCgGkQAvD_Bw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ccfled.fr/" TargetMode="External"/><Relationship Id="rId30" Type="http://schemas.openxmlformats.org/officeDocument/2006/relationships/hyperlink" Target="https://campuslumiere.com/" TargetMode="External"/><Relationship Id="rId35" Type="http://schemas.openxmlformats.org/officeDocument/2006/relationships/hyperlink" Target="https://www.syndicat-eclairage.com/" TargetMode="External"/><Relationship Id="rId8" Type="http://schemas.openxmlformats.org/officeDocument/2006/relationships/hyperlink" Target="https://www.luminaire.org/wp-content/uploads/Forum_focales_V2.mp4"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l/Desktop/gil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gil_modele.dotx</Template>
  <TotalTime>17</TotalTime>
  <Pages>4</Pages>
  <Words>752</Words>
  <Characters>4142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Marie EGLOFF</cp:lastModifiedBy>
  <cp:revision>5</cp:revision>
  <cp:lastPrinted>2022-07-08T08:19:00Z</cp:lastPrinted>
  <dcterms:created xsi:type="dcterms:W3CDTF">2022-07-11T07:43:00Z</dcterms:created>
  <dcterms:modified xsi:type="dcterms:W3CDTF">2022-07-11T09:17:00Z</dcterms:modified>
</cp:coreProperties>
</file>